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2329A" w14:textId="7A7A9265" w:rsidR="00426A5F" w:rsidRDefault="00426A5F">
      <w:r>
        <w:rPr>
          <w:noProof/>
        </w:rPr>
        <w:drawing>
          <wp:anchor distT="0" distB="0" distL="114300" distR="114300" simplePos="0" relativeHeight="251660288" behindDoc="0" locked="0" layoutInCell="1" allowOverlap="1" wp14:anchorId="4B4F34FC" wp14:editId="2DABC43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386885" cy="7598979"/>
            <wp:effectExtent l="0" t="0" r="5080" b="2540"/>
            <wp:wrapNone/>
            <wp:docPr id="880605859" name="Picture 7" descr="A black machine with a 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05859" name="Picture 7" descr="A black machine with a vent&#10;&#10;AI-generated content may be incorrect.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769" cy="761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3F0E55" w14:textId="77777777" w:rsidR="00284B24" w:rsidRDefault="00284B24"/>
    <w:p w14:paraId="277278CE" w14:textId="749A4230" w:rsidR="00F8118F" w:rsidRDefault="00284B2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A9A67" wp14:editId="3FCA281F">
                <wp:simplePos x="0" y="0"/>
                <wp:positionH relativeFrom="margin">
                  <wp:align>left</wp:align>
                </wp:positionH>
                <wp:positionV relativeFrom="paragraph">
                  <wp:posOffset>239767</wp:posOffset>
                </wp:positionV>
                <wp:extent cx="4248150" cy="4366895"/>
                <wp:effectExtent l="19050" t="19050" r="38100" b="33655"/>
                <wp:wrapNone/>
                <wp:docPr id="130179861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366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BDCF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3842D" id="Rectangle 4" o:spid="_x0000_s1026" style="position:absolute;margin-left:0;margin-top:18.9pt;width:334.5pt;height:343.85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" filled="f" strokecolor="#bdcfd1" strokeweight="4.5pt">
                <w10:wrap anchorx="margin"/>
              </v:rect>
            </w:pict>
          </mc:Fallback>
        </mc:AlternateContent>
      </w:r>
      <w:r>
        <w:t>PICTURE OF HOME</w:t>
      </w:r>
    </w:p>
    <w:sdt>
      <w:sdtPr>
        <w:id w:val="367112908"/>
        <w:showingPlcHdr/>
        <w:picture/>
      </w:sdtPr>
      <w:sdtContent>
        <w:p w14:paraId="1BEC2B91" w14:textId="150013F5" w:rsidR="00F8118F" w:rsidRDefault="00284B24">
          <w:r>
            <w:rPr>
              <w:noProof/>
            </w:rPr>
            <w:drawing>
              <wp:inline distT="0" distB="0" distL="0" distR="0" wp14:anchorId="5C78984F" wp14:editId="2990CE4F">
                <wp:extent cx="4161484" cy="4161484"/>
                <wp:effectExtent l="0" t="0" r="0" b="0"/>
                <wp:docPr id="16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9756" cy="4179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361ADE54" w14:textId="24B9927A" w:rsidR="00A469F4" w:rsidRDefault="00F8118F" w:rsidP="00A469F4">
      <w:pPr>
        <w:rPr>
          <w:rFonts w:ascii="Poppins" w:hAnsi="Poppins" w:cs="Poppins"/>
          <w:b/>
          <w:bCs/>
          <w:sz w:val="28"/>
          <w:szCs w:val="28"/>
        </w:rPr>
      </w:pPr>
      <w:r>
        <w:br w:type="column"/>
      </w:r>
      <w:r w:rsidR="00A469F4">
        <w:rPr>
          <w:rFonts w:ascii="Poppins" w:hAnsi="Poppins" w:cs="Poppins"/>
          <w:b/>
          <w:bCs/>
          <w:sz w:val="28"/>
          <w:szCs w:val="28"/>
        </w:rPr>
        <w:t>Introduction:</w:t>
      </w:r>
    </w:p>
    <w:p w14:paraId="2AC94D49" w14:textId="62EBA4A5" w:rsidR="00A469F4" w:rsidRDefault="00A469F4">
      <w:pPr>
        <w:rPr>
          <w:rFonts w:ascii="Poppins" w:hAnsi="Poppins" w:cs="Poppins"/>
          <w:sz w:val="20"/>
          <w:szCs w:val="20"/>
        </w:rPr>
      </w:pPr>
      <w:r w:rsidRPr="00A469F4">
        <w:rPr>
          <w:rFonts w:ascii="Poppins" w:hAnsi="Poppins" w:cs="Poppins"/>
          <w:sz w:val="20"/>
          <w:szCs w:val="20"/>
        </w:rPr>
        <w:t xml:space="preserve">This Design and Access Statement supports a planning application for the installation of an Air Source Heat Pump (ASHP) at </w:t>
      </w:r>
      <w:sdt>
        <w:sdtPr>
          <w:rPr>
            <w:rFonts w:ascii="Poppins" w:hAnsi="Poppins" w:cs="Poppins"/>
            <w:sz w:val="20"/>
            <w:szCs w:val="20"/>
          </w:rPr>
          <w:id w:val="171391021"/>
          <w:placeholder>
            <w:docPart w:val="DefaultPlaceholder_-1854013440"/>
          </w:placeholder>
        </w:sdtPr>
        <w:sdtContent>
          <w:r w:rsidRPr="00A469F4">
            <w:rPr>
              <w:rFonts w:ascii="Poppins" w:hAnsi="Poppins" w:cs="Poppins"/>
              <w:b/>
              <w:bCs/>
              <w:sz w:val="20"/>
              <w:szCs w:val="20"/>
            </w:rPr>
            <w:t>[Address]</w:t>
          </w:r>
        </w:sdtContent>
      </w:sdt>
      <w:r>
        <w:rPr>
          <w:rFonts w:ascii="Poppins" w:hAnsi="Poppins" w:cs="Poppins"/>
          <w:sz w:val="20"/>
          <w:szCs w:val="20"/>
        </w:rPr>
        <w:t>.</w:t>
      </w:r>
    </w:p>
    <w:p w14:paraId="1FB309DF" w14:textId="4CD88DEB" w:rsidR="00A469F4" w:rsidRPr="00A469F4" w:rsidRDefault="00A469F4">
      <w:pPr>
        <w:rPr>
          <w:rFonts w:ascii="Poppins" w:hAnsi="Poppins" w:cs="Poppins"/>
          <w:sz w:val="20"/>
          <w:szCs w:val="20"/>
        </w:rPr>
      </w:pPr>
      <w:r w:rsidRPr="00A469F4">
        <w:rPr>
          <w:rFonts w:ascii="Poppins" w:hAnsi="Poppins" w:cs="Poppins"/>
          <w:sz w:val="20"/>
          <w:szCs w:val="20"/>
        </w:rPr>
        <w:t>The proposal seeks to improve the property’s energy efficiency and reduce carbon emissions in line with national and local environmental objectives.</w:t>
      </w:r>
    </w:p>
    <w:p w14:paraId="75E85A4E" w14:textId="7CC0A514" w:rsidR="00A469F4" w:rsidRDefault="00A469F4" w:rsidP="00A469F4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Site Context:</w:t>
      </w:r>
    </w:p>
    <w:p w14:paraId="3E694D90" w14:textId="68D16C8B" w:rsidR="00A469F4" w:rsidRDefault="00A469F4" w:rsidP="00A469F4">
      <w:pPr>
        <w:rPr>
          <w:rFonts w:ascii="Poppins" w:hAnsi="Poppins" w:cs="Poppins"/>
          <w:sz w:val="20"/>
          <w:szCs w:val="20"/>
        </w:rPr>
      </w:pPr>
      <w:r w:rsidRPr="00A469F4">
        <w:rPr>
          <w:rFonts w:ascii="Poppins" w:hAnsi="Poppins" w:cs="Poppins"/>
          <w:sz w:val="20"/>
          <w:szCs w:val="20"/>
        </w:rPr>
        <w:t xml:space="preserve">The site is a </w:t>
      </w:r>
      <w:sdt>
        <w:sdtPr>
          <w:rPr>
            <w:rFonts w:ascii="Poppins" w:hAnsi="Poppins" w:cs="Poppins"/>
            <w:sz w:val="20"/>
            <w:szCs w:val="20"/>
          </w:rPr>
          <w:id w:val="-474613548"/>
          <w:placeholder>
            <w:docPart w:val="DefaultPlaceholder_-1854013440"/>
          </w:placeholder>
        </w:sdtPr>
        <w:sdtContent>
          <w:r w:rsidRPr="00A469F4">
            <w:rPr>
              <w:rFonts w:ascii="Poppins" w:hAnsi="Poppins" w:cs="Poppins"/>
              <w:b/>
              <w:bCs/>
              <w:sz w:val="20"/>
              <w:szCs w:val="20"/>
            </w:rPr>
            <w:t>[type of property, e.g. “two-storey semi-detached dwelling”]</w:t>
          </w:r>
        </w:sdtContent>
      </w:sdt>
      <w:r w:rsidRPr="00A469F4">
        <w:rPr>
          <w:rFonts w:ascii="Poppins" w:hAnsi="Poppins" w:cs="Poppins"/>
          <w:sz w:val="20"/>
          <w:szCs w:val="20"/>
        </w:rPr>
        <w:t xml:space="preserve"> located within a </w:t>
      </w:r>
      <w:sdt>
        <w:sdtPr>
          <w:rPr>
            <w:rFonts w:ascii="Poppins" w:hAnsi="Poppins" w:cs="Poppins"/>
            <w:sz w:val="20"/>
            <w:szCs w:val="20"/>
          </w:rPr>
          <w:id w:val="-1365523808"/>
          <w:placeholder>
            <w:docPart w:val="DefaultPlaceholder_-1854013440"/>
          </w:placeholder>
        </w:sdtPr>
        <w:sdtContent>
          <w:r w:rsidRPr="00A469F4">
            <w:rPr>
              <w:rFonts w:ascii="Poppins" w:hAnsi="Poppins" w:cs="Poppins"/>
              <w:b/>
              <w:bCs/>
              <w:sz w:val="20"/>
              <w:szCs w:val="20"/>
            </w:rPr>
            <w:t>[e.g. “residential area of XYZ borough” / “conservation area” / “rural setting”]</w:t>
          </w:r>
        </w:sdtContent>
      </w:sdt>
      <w:r w:rsidRPr="00A469F4">
        <w:rPr>
          <w:rFonts w:ascii="Poppins" w:hAnsi="Poppins" w:cs="Poppins"/>
          <w:sz w:val="20"/>
          <w:szCs w:val="20"/>
        </w:rPr>
        <w:t xml:space="preserve">, and benefits from sufficient external space for the installation of an ASHP without encroaching on </w:t>
      </w:r>
      <w:r w:rsidRPr="00A469F4">
        <w:rPr>
          <w:rFonts w:ascii="Poppins" w:hAnsi="Poppins" w:cs="Poppins"/>
          <w:sz w:val="20"/>
          <w:szCs w:val="20"/>
        </w:rPr>
        <w:t xml:space="preserve">public pathways or neighbouring properties. </w:t>
      </w:r>
    </w:p>
    <w:p w14:paraId="22B8B28D" w14:textId="60BD3D8A" w:rsidR="00BA0EDA" w:rsidRDefault="00BA0EDA" w:rsidP="00BA0EDA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Site Overview:</w:t>
      </w:r>
    </w:p>
    <w:p w14:paraId="784D1D9F" w14:textId="1E1D1E59" w:rsidR="00A469F4" w:rsidRDefault="00000000" w:rsidP="00A469F4">
      <w:pPr>
        <w:sectPr w:rsidR="00A469F4" w:rsidSect="00F8118F">
          <w:headerReference w:type="default" r:id="rId10"/>
          <w:footerReference w:type="default" r:id="rId11"/>
          <w:pgSz w:w="16838" w:h="11906" w:orient="landscape"/>
          <w:pgMar w:top="1440" w:right="1440" w:bottom="1440" w:left="1440" w:header="227" w:footer="227" w:gutter="0"/>
          <w:cols w:num="3" w:space="721" w:equalWidth="0">
            <w:col w:w="6617" w:space="721"/>
            <w:col w:w="2949" w:space="721"/>
            <w:col w:w="2950"/>
          </w:cols>
          <w:docGrid w:linePitch="360"/>
        </w:sectPr>
      </w:pPr>
      <w:sdt>
        <w:sdtPr>
          <w:rPr>
            <w:rFonts w:ascii="Poppins" w:hAnsi="Poppins" w:cs="Poppins"/>
            <w:sz w:val="20"/>
            <w:szCs w:val="20"/>
          </w:rPr>
          <w:id w:val="-1456323519"/>
          <w:placeholder>
            <w:docPart w:val="FADD5122337348BEB90E49DEDE681A8B"/>
          </w:placeholder>
        </w:sdtPr>
        <w:sdtContent>
          <w:r w:rsidR="00BA0EDA" w:rsidRPr="00A469F4">
            <w:rPr>
              <w:rFonts w:ascii="Poppins" w:hAnsi="Poppins" w:cs="Poppins"/>
              <w:b/>
              <w:bCs/>
              <w:sz w:val="20"/>
              <w:szCs w:val="20"/>
            </w:rPr>
            <w:t xml:space="preserve">[e.g. </w:t>
          </w:r>
          <w:r w:rsidR="00BA0EDA">
            <w:rPr>
              <w:rFonts w:ascii="Poppins" w:hAnsi="Poppins" w:cs="Poppins"/>
              <w:b/>
              <w:bCs/>
              <w:sz w:val="20"/>
              <w:szCs w:val="20"/>
            </w:rPr>
            <w:t>“Name of Property</w:t>
          </w:r>
          <w:r w:rsidR="00BA0EDA" w:rsidRPr="00A469F4">
            <w:rPr>
              <w:rFonts w:ascii="Poppins" w:hAnsi="Poppins" w:cs="Poppins"/>
              <w:b/>
              <w:bCs/>
              <w:sz w:val="20"/>
              <w:szCs w:val="20"/>
            </w:rPr>
            <w:t>”</w:t>
          </w:r>
          <w:r w:rsidR="00BA0EDA">
            <w:rPr>
              <w:rFonts w:ascii="Poppins" w:hAnsi="Poppins" w:cs="Poppins"/>
              <w:b/>
              <w:bCs/>
              <w:sz w:val="20"/>
              <w:szCs w:val="20"/>
            </w:rPr>
            <w:t xml:space="preserve"> / “Historic Reference Number” / “Property Details”</w:t>
          </w:r>
          <w:r w:rsidR="00BA0EDA" w:rsidRPr="00A469F4">
            <w:rPr>
              <w:rFonts w:ascii="Poppins" w:hAnsi="Poppins" w:cs="Poppins"/>
              <w:b/>
              <w:bCs/>
              <w:sz w:val="20"/>
              <w:szCs w:val="20"/>
            </w:rPr>
            <w:t>]</w:t>
          </w:r>
        </w:sdtContent>
      </w:sdt>
    </w:p>
    <w:p w14:paraId="33BFEFFA" w14:textId="77777777" w:rsidR="00426A5F" w:rsidRDefault="00426A5F" w:rsidP="00A469F4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Site Context:</w:t>
      </w:r>
    </w:p>
    <w:p w14:paraId="67633FA2" w14:textId="77777777" w:rsidR="00426A5F" w:rsidRDefault="00426A5F" w:rsidP="00A469F4">
      <w:pPr>
        <w:rPr>
          <w:rFonts w:ascii="Poppins" w:hAnsi="Poppins" w:cs="Poppins"/>
          <w:b/>
          <w:bCs/>
        </w:rPr>
      </w:pPr>
      <w:r w:rsidRPr="00426A5F">
        <w:rPr>
          <w:rFonts w:ascii="Poppins" w:hAnsi="Poppins" w:cs="Poppins"/>
          <w:b/>
          <w:bCs/>
        </w:rPr>
        <w:t>Proposed Development</w:t>
      </w:r>
    </w:p>
    <w:p w14:paraId="2B9513BF" w14:textId="5E1304E2" w:rsidR="00426A5F" w:rsidRPr="00426A5F" w:rsidRDefault="00426A5F" w:rsidP="00426A5F">
      <w:pPr>
        <w:pStyle w:val="ListParagraph"/>
        <w:numPr>
          <w:ilvl w:val="0"/>
          <w:numId w:val="3"/>
        </w:numPr>
        <w:rPr>
          <w:rFonts w:ascii="Poppins" w:hAnsi="Poppins" w:cs="Poppins"/>
        </w:rPr>
      </w:pPr>
      <w:r w:rsidRPr="00426A5F">
        <w:rPr>
          <w:rFonts w:ascii="Poppins" w:hAnsi="Poppins" w:cs="Poppins"/>
          <w:b/>
          <w:bCs/>
        </w:rPr>
        <w:t>Technology:</w:t>
      </w:r>
      <w:r w:rsidRPr="00426A5F">
        <w:rPr>
          <w:rFonts w:ascii="Poppins" w:hAnsi="Poppins" w:cs="Poppins"/>
        </w:rPr>
        <w:t xml:space="preserve"> Air Source Heat Pump </w:t>
      </w:r>
      <w:r>
        <w:rPr>
          <w:rFonts w:ascii="Poppins" w:hAnsi="Poppins" w:cs="Poppins"/>
        </w:rPr>
        <w:t>Adlår Castra Aurora II</w:t>
      </w:r>
    </w:p>
    <w:p w14:paraId="11234734" w14:textId="4CB713EA" w:rsidR="00426A5F" w:rsidRPr="00426A5F" w:rsidRDefault="00426A5F" w:rsidP="00426A5F">
      <w:pPr>
        <w:pStyle w:val="ListParagraph"/>
        <w:numPr>
          <w:ilvl w:val="0"/>
          <w:numId w:val="3"/>
        </w:numPr>
        <w:rPr>
          <w:rFonts w:ascii="Poppins" w:hAnsi="Poppins" w:cs="Poppins"/>
        </w:rPr>
      </w:pPr>
      <w:r w:rsidRPr="00426A5F">
        <w:rPr>
          <w:rFonts w:ascii="Poppins" w:hAnsi="Poppins" w:cs="Poppins"/>
          <w:b/>
          <w:bCs/>
        </w:rPr>
        <w:t>Location:</w:t>
      </w:r>
      <w:r w:rsidRPr="00426A5F">
        <w:rPr>
          <w:rFonts w:ascii="Poppins" w:hAnsi="Poppins" w:cs="Poppins"/>
        </w:rPr>
        <w:t xml:space="preserve"> </w:t>
      </w:r>
      <w:sdt>
        <w:sdtPr>
          <w:rPr>
            <w:rFonts w:ascii="Poppins" w:hAnsi="Poppins" w:cs="Poppins"/>
          </w:rPr>
          <w:id w:val="1292325092"/>
          <w:placeholder>
            <w:docPart w:val="DefaultPlaceholder_-1854013440"/>
          </w:placeholder>
        </w:sdtPr>
        <w:sdtContent>
          <w:r w:rsidRPr="00426A5F">
            <w:rPr>
              <w:rFonts w:ascii="Poppins" w:hAnsi="Poppins" w:cs="Poppins"/>
              <w:b/>
              <w:bCs/>
            </w:rPr>
            <w:t>[e.g. “mounted at ground level to the side of the property”]</w:t>
          </w:r>
        </w:sdtContent>
      </w:sdt>
    </w:p>
    <w:p w14:paraId="116F4DF1" w14:textId="14E65AC8" w:rsidR="00426A5F" w:rsidRPr="00426A5F" w:rsidRDefault="00426A5F" w:rsidP="00426A5F">
      <w:pPr>
        <w:pStyle w:val="ListParagraph"/>
        <w:numPr>
          <w:ilvl w:val="0"/>
          <w:numId w:val="3"/>
        </w:numPr>
        <w:rPr>
          <w:rFonts w:ascii="Poppins" w:hAnsi="Poppins" w:cs="Poppins"/>
        </w:rPr>
      </w:pPr>
      <w:r w:rsidRPr="00426A5F">
        <w:rPr>
          <w:rFonts w:ascii="Poppins" w:hAnsi="Poppins" w:cs="Poppins"/>
          <w:b/>
          <w:bCs/>
        </w:rPr>
        <w:t>Size:</w:t>
      </w:r>
      <w:r w:rsidRPr="00426A5F">
        <w:rPr>
          <w:rFonts w:ascii="Poppins" w:hAnsi="Poppins" w:cs="Poppins"/>
        </w:rPr>
        <w:t xml:space="preserve"> Unit dimensions </w:t>
      </w:r>
      <w:r>
        <w:rPr>
          <w:rFonts w:ascii="Poppins" w:hAnsi="Poppins" w:cs="Poppins"/>
        </w:rPr>
        <w:t xml:space="preserve">see </w:t>
      </w:r>
      <w:r w:rsidR="00BA0EDA">
        <w:rPr>
          <w:rFonts w:ascii="Poppins" w:hAnsi="Poppins" w:cs="Poppins"/>
        </w:rPr>
        <w:t>following</w:t>
      </w:r>
      <w:r>
        <w:rPr>
          <w:rFonts w:ascii="Poppins" w:hAnsi="Poppins" w:cs="Poppins"/>
        </w:rPr>
        <w:t xml:space="preserve"> section</w:t>
      </w:r>
    </w:p>
    <w:p w14:paraId="760DC4EE" w14:textId="6656C820" w:rsidR="00426A5F" w:rsidRPr="00426A5F" w:rsidRDefault="00426A5F" w:rsidP="00426A5F">
      <w:pPr>
        <w:pStyle w:val="ListParagraph"/>
        <w:numPr>
          <w:ilvl w:val="0"/>
          <w:numId w:val="3"/>
        </w:numPr>
        <w:rPr>
          <w:rFonts w:ascii="Poppins" w:hAnsi="Poppins" w:cs="Poppins"/>
        </w:rPr>
      </w:pPr>
      <w:r w:rsidRPr="00426A5F">
        <w:rPr>
          <w:rFonts w:ascii="Poppins" w:hAnsi="Poppins" w:cs="Poppins"/>
          <w:b/>
          <w:bCs/>
        </w:rPr>
        <w:t>Fixing:</w:t>
      </w:r>
      <w:r w:rsidRPr="00426A5F">
        <w:rPr>
          <w:rFonts w:ascii="Poppins" w:hAnsi="Poppins" w:cs="Poppins"/>
        </w:rPr>
        <w:t xml:space="preserve"> Placed on a concrete pad </w:t>
      </w:r>
      <w:r>
        <w:rPr>
          <w:rFonts w:ascii="Poppins" w:hAnsi="Poppins" w:cs="Poppins"/>
        </w:rPr>
        <w:t>with</w:t>
      </w:r>
      <w:r w:rsidRPr="00426A5F">
        <w:rPr>
          <w:rFonts w:ascii="Poppins" w:hAnsi="Poppins" w:cs="Poppins"/>
        </w:rPr>
        <w:t xml:space="preserve"> anti-vibration brackets to reduce noise and vibration.</w:t>
      </w:r>
    </w:p>
    <w:p w14:paraId="6315E28C" w14:textId="78AA7996" w:rsidR="00426A5F" w:rsidRPr="00BA0EDA" w:rsidRDefault="00426A5F" w:rsidP="00A469F4">
      <w:pPr>
        <w:pStyle w:val="ListParagraph"/>
        <w:numPr>
          <w:ilvl w:val="0"/>
          <w:numId w:val="3"/>
        </w:numPr>
        <w:rPr>
          <w:rFonts w:ascii="Poppins" w:hAnsi="Poppins" w:cs="Poppins"/>
        </w:rPr>
      </w:pPr>
      <w:r w:rsidRPr="00426A5F">
        <w:rPr>
          <w:rFonts w:ascii="Poppins" w:hAnsi="Poppins" w:cs="Poppins"/>
          <w:b/>
          <w:bCs/>
        </w:rPr>
        <w:t>Screening:</w:t>
      </w:r>
      <w:r w:rsidRPr="00426A5F">
        <w:rPr>
          <w:rFonts w:ascii="Poppins" w:hAnsi="Poppins" w:cs="Poppins"/>
        </w:rPr>
        <w:t xml:space="preserve"> </w:t>
      </w:r>
      <w:sdt>
        <w:sdtPr>
          <w:rPr>
            <w:rFonts w:ascii="Poppins" w:hAnsi="Poppins" w:cs="Poppins"/>
          </w:rPr>
          <w:id w:val="351540183"/>
          <w:placeholder>
            <w:docPart w:val="DefaultPlaceholder_-1854013440"/>
          </w:placeholder>
        </w:sdtPr>
        <w:sdtContent>
          <w:r w:rsidRPr="00426A5F">
            <w:rPr>
              <w:rFonts w:ascii="Poppins" w:hAnsi="Poppins" w:cs="Poppins"/>
              <w:b/>
              <w:bCs/>
            </w:rPr>
            <w:t>[e.g. “A timber fence/enclosure will provide visual screening while ensuring airflow compliance”]</w:t>
          </w:r>
        </w:sdtContent>
      </w:sdt>
    </w:p>
    <w:p w14:paraId="0A52443E" w14:textId="0C8026E5" w:rsidR="00426A5F" w:rsidRPr="00426A5F" w:rsidRDefault="00426A5F" w:rsidP="00426A5F">
      <w:pPr>
        <w:rPr>
          <w:rFonts w:ascii="Poppins" w:hAnsi="Poppins" w:cs="Poppins"/>
          <w:b/>
          <w:bCs/>
        </w:rPr>
      </w:pPr>
      <w:r w:rsidRPr="00426A5F">
        <w:rPr>
          <w:rFonts w:ascii="Poppins" w:hAnsi="Poppins" w:cs="Poppins"/>
          <w:b/>
          <w:bCs/>
        </w:rPr>
        <w:t>Appearance</w:t>
      </w:r>
    </w:p>
    <w:p w14:paraId="1110B2E7" w14:textId="6197A6B2" w:rsidR="00426A5F" w:rsidRDefault="00426A5F" w:rsidP="00426A5F">
      <w:pPr>
        <w:rPr>
          <w:rFonts w:ascii="Poppins" w:hAnsi="Poppins" w:cs="Poppins"/>
        </w:rPr>
      </w:pPr>
      <w:r w:rsidRPr="00426A5F">
        <w:rPr>
          <w:rFonts w:ascii="Poppins" w:hAnsi="Poppins" w:cs="Poppins"/>
        </w:rPr>
        <w:t xml:space="preserve">The unit is of neutral </w:t>
      </w:r>
      <w:r>
        <w:rPr>
          <w:rFonts w:ascii="Poppins" w:hAnsi="Poppins" w:cs="Poppins"/>
        </w:rPr>
        <w:t xml:space="preserve">black </w:t>
      </w:r>
      <w:r w:rsidRPr="00426A5F">
        <w:rPr>
          <w:rFonts w:ascii="Poppins" w:hAnsi="Poppins" w:cs="Poppins"/>
        </w:rPr>
        <w:t>colour, modern in design, and will be positioned discreetly to minimise visual impact. If necessary, soft landscaping or screening will be used to harmonise it with the existing surroundings.</w:t>
      </w:r>
    </w:p>
    <w:p w14:paraId="1891BCC4" w14:textId="77777777" w:rsidR="00BA0EDA" w:rsidRPr="00426A5F" w:rsidRDefault="00BA0EDA" w:rsidP="00426A5F">
      <w:pPr>
        <w:rPr>
          <w:rFonts w:ascii="Poppins" w:hAnsi="Poppins" w:cs="Poppins"/>
        </w:rPr>
      </w:pPr>
    </w:p>
    <w:p w14:paraId="5BE6210F" w14:textId="553B681C" w:rsidR="00195311" w:rsidRPr="00426A5F" w:rsidRDefault="00A469F4" w:rsidP="00A469F4">
      <w:pPr>
        <w:rPr>
          <w:rFonts w:ascii="Poppins" w:hAnsi="Poppins" w:cs="Poppins"/>
          <w:b/>
          <w:bCs/>
        </w:rPr>
      </w:pPr>
      <w:r w:rsidRPr="00426A5F">
        <w:rPr>
          <w:rFonts w:ascii="Poppins" w:hAnsi="Poppins" w:cs="Poppins"/>
          <w:b/>
          <w:bCs/>
        </w:rPr>
        <w:br w:type="column"/>
      </w:r>
    </w:p>
    <w:p w14:paraId="5E0B7BE0" w14:textId="77777777" w:rsidR="00195311" w:rsidRDefault="00195311" w:rsidP="00A469F4"/>
    <w:p w14:paraId="552ED653" w14:textId="268F2F04" w:rsidR="00A469F4" w:rsidRDefault="00195311" w:rsidP="00A469F4">
      <w:pPr>
        <w:sectPr w:rsidR="00A469F4" w:rsidSect="00426A5F">
          <w:pgSz w:w="16838" w:h="11906" w:orient="landscape"/>
          <w:pgMar w:top="1440" w:right="1440" w:bottom="1440" w:left="1440" w:header="227" w:footer="227" w:gutter="0"/>
          <w:cols w:num="2" w:space="0"/>
          <w:docGrid w:linePitch="360"/>
        </w:sectPr>
      </w:pPr>
      <w:r>
        <w:rPr>
          <w:noProof/>
        </w:rPr>
        <w:drawing>
          <wp:inline distT="0" distB="0" distL="0" distR="0" wp14:anchorId="0F321299" wp14:editId="1030EE14">
            <wp:extent cx="6135120" cy="3609975"/>
            <wp:effectExtent l="0" t="0" r="0" b="0"/>
            <wp:docPr id="2133280649" name="Picture 6" descr="A black rectangular object with a 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280649" name="Picture 6" descr="A black rectangular object with a vent&#10;&#10;AI-generated content may be incorrect.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12" cy="361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7C166" w14:textId="36DC5F14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  <w:r w:rsidRPr="00863F8F">
        <w:rPr>
          <w:rFonts w:ascii="Poppins" w:hAnsi="Poppins" w:cs="Poppins"/>
          <w:b/>
          <w:bCs/>
          <w:sz w:val="28"/>
          <w:szCs w:val="28"/>
        </w:rPr>
        <w:lastRenderedPageBreak/>
        <w:t>Installation Impact</w:t>
      </w:r>
    </w:p>
    <w:p w14:paraId="68332F55" w14:textId="77777777" w:rsidR="00863F8F" w:rsidRPr="00863F8F" w:rsidRDefault="00863F8F" w:rsidP="00863F8F">
      <w:pPr>
        <w:numPr>
          <w:ilvl w:val="0"/>
          <w:numId w:val="5"/>
        </w:numPr>
        <w:rPr>
          <w:rFonts w:ascii="Poppins" w:hAnsi="Poppins" w:cs="Poppins"/>
        </w:rPr>
      </w:pPr>
      <w:r w:rsidRPr="00863F8F">
        <w:rPr>
          <w:rFonts w:ascii="Poppins" w:hAnsi="Poppins" w:cs="Poppins"/>
          <w:b/>
          <w:bCs/>
        </w:rPr>
        <w:t>Minimal Structural Impact</w:t>
      </w:r>
      <w:r w:rsidRPr="00863F8F">
        <w:rPr>
          <w:rFonts w:ascii="Poppins" w:hAnsi="Poppins" w:cs="Poppins"/>
        </w:rPr>
        <w:t>: The installation will require only one 4" (100mm) hole through the external wall to provide a route for water pipework between the internal system and the ASHP.</w:t>
      </w:r>
    </w:p>
    <w:p w14:paraId="0EABC273" w14:textId="20C469E8" w:rsidR="00863F8F" w:rsidRPr="00863F8F" w:rsidRDefault="00863F8F" w:rsidP="00863F8F">
      <w:pPr>
        <w:numPr>
          <w:ilvl w:val="0"/>
          <w:numId w:val="5"/>
        </w:numPr>
        <w:rPr>
          <w:rFonts w:ascii="Poppins" w:hAnsi="Poppins" w:cs="Poppins"/>
        </w:rPr>
      </w:pPr>
      <w:r w:rsidRPr="00863F8F">
        <w:rPr>
          <w:rFonts w:ascii="Poppins" w:hAnsi="Poppins" w:cs="Poppins"/>
          <w:b/>
          <w:bCs/>
        </w:rPr>
        <w:t>Reversible Installation</w:t>
      </w:r>
      <w:r w:rsidRPr="00863F8F">
        <w:rPr>
          <w:rFonts w:ascii="Poppins" w:hAnsi="Poppins" w:cs="Poppins"/>
        </w:rPr>
        <w:t>: The heat pump is fully removable with no lasting alterations to the structure, allowing the property to be restored to its original condition if required.</w:t>
      </w:r>
    </w:p>
    <w:p w14:paraId="6E4F5ED6" w14:textId="77777777" w:rsidR="00863F8F" w:rsidRPr="00863F8F" w:rsidRDefault="00863F8F" w:rsidP="00863F8F">
      <w:pPr>
        <w:numPr>
          <w:ilvl w:val="0"/>
          <w:numId w:val="5"/>
        </w:numPr>
        <w:rPr>
          <w:rFonts w:ascii="Poppins" w:hAnsi="Poppins" w:cs="Poppins"/>
        </w:rPr>
      </w:pPr>
      <w:r w:rsidRPr="00863F8F">
        <w:rPr>
          <w:rFonts w:ascii="Poppins" w:hAnsi="Poppins" w:cs="Poppins"/>
          <w:b/>
          <w:bCs/>
        </w:rPr>
        <w:t>Comparable to Traditional Systems</w:t>
      </w:r>
      <w:r w:rsidRPr="00863F8F">
        <w:rPr>
          <w:rFonts w:ascii="Poppins" w:hAnsi="Poppins" w:cs="Poppins"/>
        </w:rPr>
        <w:t>: The physical impact of installation is no greater than that of conventional boiler systems, with the key difference being the external siting of the ASHP.</w:t>
      </w:r>
    </w:p>
    <w:p w14:paraId="69BD5CF1" w14:textId="77777777" w:rsidR="00863F8F" w:rsidRDefault="00863F8F" w:rsidP="00863F8F">
      <w:pPr>
        <w:numPr>
          <w:ilvl w:val="0"/>
          <w:numId w:val="5"/>
        </w:numPr>
        <w:rPr>
          <w:rFonts w:ascii="Poppins" w:hAnsi="Poppins" w:cs="Poppins"/>
        </w:rPr>
      </w:pPr>
      <w:r w:rsidRPr="00863F8F">
        <w:rPr>
          <w:rFonts w:ascii="Poppins" w:hAnsi="Poppins" w:cs="Poppins"/>
          <w:b/>
          <w:bCs/>
        </w:rPr>
        <w:t>Preservation of Historic Fabric</w:t>
      </w:r>
      <w:r w:rsidRPr="00863F8F">
        <w:rPr>
          <w:rFonts w:ascii="Poppins" w:hAnsi="Poppins" w:cs="Poppins"/>
        </w:rPr>
        <w:t>: For listed or historically significant properties, the installation will not impact any protected or original building elements. As the ASHP system is non-intrusive and reversible, it preserves the historical and architectural integrity of the building.</w:t>
      </w:r>
      <w:r w:rsidRPr="00863F8F">
        <w:rPr>
          <w:rFonts w:ascii="Poppins" w:hAnsi="Poppins" w:cs="Poppins"/>
          <w:noProof/>
        </w:rPr>
        <w:t xml:space="preserve"> </w:t>
      </w:r>
    </w:p>
    <w:p w14:paraId="37AFDEEC" w14:textId="77777777" w:rsidR="00863F8F" w:rsidRDefault="00863F8F" w:rsidP="00863F8F">
      <w:pPr>
        <w:numPr>
          <w:ilvl w:val="0"/>
          <w:numId w:val="5"/>
        </w:numPr>
        <w:rPr>
          <w:rFonts w:ascii="Poppins" w:hAnsi="Poppins" w:cs="Poppins"/>
        </w:rPr>
      </w:pPr>
    </w:p>
    <w:p w14:paraId="55730615" w14:textId="77777777" w:rsidR="00863F8F" w:rsidRDefault="00863F8F" w:rsidP="00863F8F">
      <w:pPr>
        <w:ind w:left="360"/>
        <w:rPr>
          <w:rFonts w:ascii="Poppins" w:hAnsi="Poppins" w:cs="Poppins"/>
        </w:rPr>
      </w:pPr>
    </w:p>
    <w:p w14:paraId="4E5D910E" w14:textId="10DEA6B4" w:rsidR="00863F8F" w:rsidRDefault="00863F8F" w:rsidP="00863F8F">
      <w:pPr>
        <w:ind w:left="360"/>
        <w:rPr>
          <w:rFonts w:ascii="Poppins" w:hAnsi="Poppins" w:cs="Poppins"/>
        </w:rPr>
      </w:pPr>
    </w:p>
    <w:p w14:paraId="74304032" w14:textId="4F29D43F" w:rsidR="00863F8F" w:rsidRDefault="00D7430A" w:rsidP="00863F8F">
      <w:pPr>
        <w:ind w:left="360"/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4384" behindDoc="0" locked="0" layoutInCell="1" allowOverlap="1" wp14:anchorId="06CBF643" wp14:editId="402A3122">
            <wp:simplePos x="0" y="0"/>
            <wp:positionH relativeFrom="page">
              <wp:align>right</wp:align>
            </wp:positionH>
            <wp:positionV relativeFrom="paragraph">
              <wp:posOffset>-342372</wp:posOffset>
            </wp:positionV>
            <wp:extent cx="5339715" cy="6381222"/>
            <wp:effectExtent l="0" t="0" r="0" b="635"/>
            <wp:wrapNone/>
            <wp:docPr id="1642801495" name="Picture 16" descr="A black rectangular object with a black v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01495" name="Picture 16" descr="A black rectangular object with a black vent&#10;&#10;AI-generated content may be incorrect.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6381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609D5" w14:textId="604E93C8" w:rsidR="00863F8F" w:rsidRDefault="00863F8F" w:rsidP="00863F8F">
      <w:pPr>
        <w:ind w:left="360"/>
        <w:rPr>
          <w:rFonts w:ascii="Poppins" w:hAnsi="Poppins" w:cs="Poppins"/>
        </w:rPr>
      </w:pPr>
    </w:p>
    <w:p w14:paraId="5AD10166" w14:textId="541BF243" w:rsidR="00863F8F" w:rsidRDefault="00863F8F" w:rsidP="00863F8F">
      <w:pPr>
        <w:ind w:left="720"/>
        <w:rPr>
          <w:rFonts w:ascii="Poppins" w:hAnsi="Poppins" w:cs="Poppins"/>
        </w:rPr>
      </w:pPr>
    </w:p>
    <w:p w14:paraId="75F62642" w14:textId="75278857" w:rsidR="00863F8F" w:rsidRPr="00863F8F" w:rsidRDefault="00863F8F" w:rsidP="00863F8F">
      <w:pPr>
        <w:ind w:left="360"/>
        <w:rPr>
          <w:rFonts w:ascii="Poppins" w:hAnsi="Poppins" w:cs="Poppins"/>
        </w:rPr>
      </w:pPr>
    </w:p>
    <w:p w14:paraId="28747D84" w14:textId="5F0D8DAB" w:rsidR="00863F8F" w:rsidRDefault="00863F8F" w:rsidP="00426A5F">
      <w:r>
        <w:br w:type="page"/>
      </w:r>
    </w:p>
    <w:p w14:paraId="2600CAB7" w14:textId="77777777" w:rsidR="00426A5F" w:rsidRDefault="00426A5F" w:rsidP="00426A5F"/>
    <w:p w14:paraId="17FFFD3C" w14:textId="41143D91" w:rsidR="00426A5F" w:rsidRDefault="00284B24" w:rsidP="00426A5F">
      <w:r>
        <w:t>PICTURE OF HOME</w:t>
      </w:r>
    </w:p>
    <w:p w14:paraId="143CAF33" w14:textId="6680A72E" w:rsidR="00426A5F" w:rsidRPr="00426A5F" w:rsidRDefault="00682776" w:rsidP="00426A5F">
      <w:pPr>
        <w:rPr>
          <w:rFonts w:ascii="Poppins" w:hAnsi="Poppins" w:cs="Poppin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9FD18" wp14:editId="283D2312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3867150" cy="3827736"/>
                <wp:effectExtent l="19050" t="19050" r="38100" b="40005"/>
                <wp:wrapNone/>
                <wp:docPr id="198083748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8277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BDCFD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552A1" id="Rectangle 4" o:spid="_x0000_s1026" style="position:absolute;margin-left:0;margin-top:1.15pt;width:304.5pt;height:301.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" filled="f" strokecolor="#bdcfd1" strokeweight="4.5pt">
                <w10:wrap anchorx="margin"/>
              </v:rect>
            </w:pict>
          </mc:Fallback>
        </mc:AlternateContent>
      </w:r>
      <w:sdt>
        <w:sdtPr>
          <w:id w:val="1128128521"/>
          <w:showingPlcHdr/>
          <w:picture/>
        </w:sdtPr>
        <w:sdtContent>
          <w:r w:rsidR="00284B24">
            <w:rPr>
              <w:noProof/>
            </w:rPr>
            <w:drawing>
              <wp:inline distT="0" distB="0" distL="0" distR="0" wp14:anchorId="3081A35D" wp14:editId="0E860131">
                <wp:extent cx="3799489" cy="3799489"/>
                <wp:effectExtent l="0" t="0" r="0" b="0"/>
                <wp:docPr id="17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9752" cy="3819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426A5F">
        <w:br w:type="column"/>
      </w:r>
      <w:r w:rsidR="00426A5F" w:rsidRPr="00426A5F">
        <w:rPr>
          <w:rFonts w:ascii="Poppins" w:hAnsi="Poppins" w:cs="Poppins"/>
          <w:b/>
          <w:bCs/>
          <w:sz w:val="28"/>
          <w:szCs w:val="28"/>
        </w:rPr>
        <w:t>Access Considerations</w:t>
      </w:r>
    </w:p>
    <w:p w14:paraId="7719ED79" w14:textId="72DF29CF" w:rsidR="00426A5F" w:rsidRPr="00426A5F" w:rsidRDefault="00426A5F" w:rsidP="00426A5F">
      <w:pPr>
        <w:rPr>
          <w:rFonts w:ascii="Poppins" w:hAnsi="Poppins" w:cs="Poppins"/>
          <w:b/>
          <w:bCs/>
        </w:rPr>
      </w:pPr>
      <w:r w:rsidRPr="00426A5F">
        <w:rPr>
          <w:rFonts w:ascii="Poppins" w:hAnsi="Poppins" w:cs="Poppins"/>
          <w:b/>
          <w:bCs/>
        </w:rPr>
        <w:t>Installation Access</w:t>
      </w:r>
    </w:p>
    <w:p w14:paraId="38B832C5" w14:textId="77777777" w:rsidR="00426A5F" w:rsidRPr="00426A5F" w:rsidRDefault="00426A5F" w:rsidP="00426A5F">
      <w:pPr>
        <w:rPr>
          <w:rFonts w:ascii="Poppins" w:hAnsi="Poppins" w:cs="Poppins"/>
        </w:rPr>
      </w:pPr>
      <w:r w:rsidRPr="00426A5F">
        <w:rPr>
          <w:rFonts w:ascii="Poppins" w:hAnsi="Poppins" w:cs="Poppins"/>
        </w:rPr>
        <w:t>Access for the installation will be via existing entry points to the property. No alterations are required to current pedestrian or vehicle access routes.</w:t>
      </w:r>
    </w:p>
    <w:p w14:paraId="4CD11EAD" w14:textId="77777777" w:rsidR="00426A5F" w:rsidRPr="00426A5F" w:rsidRDefault="00426A5F" w:rsidP="00426A5F">
      <w:pPr>
        <w:rPr>
          <w:rFonts w:ascii="Poppins" w:hAnsi="Poppins" w:cs="Poppins"/>
        </w:rPr>
      </w:pPr>
      <w:r w:rsidRPr="00426A5F">
        <w:rPr>
          <w:rFonts w:ascii="Poppins" w:hAnsi="Poppins" w:cs="Poppins"/>
        </w:rPr>
        <w:br w:type="column"/>
      </w:r>
    </w:p>
    <w:p w14:paraId="0D807421" w14:textId="374C6777" w:rsidR="00426A5F" w:rsidRPr="00426A5F" w:rsidRDefault="00426A5F" w:rsidP="00426A5F">
      <w:pPr>
        <w:rPr>
          <w:rFonts w:ascii="Poppins" w:hAnsi="Poppins" w:cs="Poppins"/>
          <w:b/>
          <w:bCs/>
        </w:rPr>
      </w:pPr>
      <w:r w:rsidRPr="00426A5F">
        <w:rPr>
          <w:rFonts w:ascii="Poppins" w:hAnsi="Poppins" w:cs="Poppins"/>
          <w:b/>
          <w:bCs/>
        </w:rPr>
        <w:t>Maintenance Access</w:t>
      </w:r>
    </w:p>
    <w:p w14:paraId="13F3D12F" w14:textId="77777777" w:rsidR="00426A5F" w:rsidRPr="00426A5F" w:rsidRDefault="00426A5F" w:rsidP="00426A5F">
      <w:pPr>
        <w:rPr>
          <w:rFonts w:ascii="Poppins" w:hAnsi="Poppins" w:cs="Poppins"/>
        </w:rPr>
      </w:pPr>
      <w:r w:rsidRPr="00426A5F">
        <w:rPr>
          <w:rFonts w:ascii="Poppins" w:hAnsi="Poppins" w:cs="Poppins"/>
        </w:rPr>
        <w:t>Adequate clearance (typically 1 metre) will be maintained around the unit to allow safe and compliant access for routine maintenance or servicing, in accordance with manufacturer specifications.</w:t>
      </w:r>
    </w:p>
    <w:p w14:paraId="1FD582AF" w14:textId="0BACBE96" w:rsidR="00F8118F" w:rsidRDefault="00F8118F" w:rsidP="00426A5F"/>
    <w:p w14:paraId="21A6FC1A" w14:textId="77777777" w:rsidR="002D12B2" w:rsidRDefault="002D12B2">
      <w:pPr>
        <w:sectPr w:rsidR="002D12B2" w:rsidSect="00426A5F">
          <w:pgSz w:w="16838" w:h="11906" w:orient="landscape"/>
          <w:pgMar w:top="1440" w:right="1440" w:bottom="1440" w:left="1440" w:header="227" w:footer="227" w:gutter="0"/>
          <w:cols w:num="3" w:space="1" w:equalWidth="0">
            <w:col w:w="6617" w:space="1"/>
            <w:col w:w="3669" w:space="709"/>
            <w:col w:w="2962"/>
          </w:cols>
          <w:docGrid w:linePitch="360"/>
        </w:sectPr>
      </w:pPr>
    </w:p>
    <w:p w14:paraId="16C1937F" w14:textId="77777777" w:rsidR="00426A5F" w:rsidRPr="00426A5F" w:rsidRDefault="00426A5F" w:rsidP="00426A5F">
      <w:pPr>
        <w:rPr>
          <w:rFonts w:ascii="Poppins" w:hAnsi="Poppins" w:cs="Poppins"/>
          <w:b/>
          <w:bCs/>
          <w:sz w:val="28"/>
          <w:szCs w:val="28"/>
        </w:rPr>
      </w:pPr>
      <w:r w:rsidRPr="00426A5F">
        <w:rPr>
          <w:rFonts w:ascii="Poppins" w:hAnsi="Poppins" w:cs="Poppins"/>
          <w:b/>
          <w:bCs/>
          <w:sz w:val="28"/>
          <w:szCs w:val="28"/>
        </w:rPr>
        <w:lastRenderedPageBreak/>
        <w:t>Noise Impact</w:t>
      </w:r>
    </w:p>
    <w:p w14:paraId="49A65DBD" w14:textId="19638418" w:rsidR="00426A5F" w:rsidRDefault="00426A5F" w:rsidP="00426A5F">
      <w:pPr>
        <w:rPr>
          <w:rFonts w:ascii="Poppins" w:hAnsi="Poppins" w:cs="Poppins"/>
          <w:sz w:val="28"/>
          <w:szCs w:val="28"/>
        </w:rPr>
      </w:pPr>
      <w:r w:rsidRPr="00426A5F">
        <w:rPr>
          <w:rFonts w:ascii="Poppins" w:hAnsi="Poppins" w:cs="Poppins"/>
          <w:sz w:val="28"/>
          <w:szCs w:val="28"/>
        </w:rPr>
        <w:t>A noise impact assessment has been considered. The ASHP model selected complies with MCS Planning Standards (MCS 020) and Part E of Building Regulations (resistance to sound</w:t>
      </w:r>
      <w:r>
        <w:rPr>
          <w:rFonts w:ascii="Poppins" w:hAnsi="Poppins" w:cs="Poppins"/>
          <w:sz w:val="28"/>
          <w:szCs w:val="28"/>
        </w:rPr>
        <w:t xml:space="preserve">, </w:t>
      </w:r>
      <w:r w:rsidRPr="00426A5F">
        <w:rPr>
          <w:rFonts w:ascii="Poppins" w:hAnsi="Poppins" w:cs="Poppins"/>
          <w:sz w:val="28"/>
          <w:szCs w:val="28"/>
        </w:rPr>
        <w:t>ensuring minimal disturbance to occupants and neighbouring properties.</w:t>
      </w:r>
    </w:p>
    <w:p w14:paraId="3A15611A" w14:textId="3B146B42" w:rsidR="002D12B2" w:rsidRDefault="00426A5F" w:rsidP="00426A5F">
      <w:p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 xml:space="preserve">A noise assessment will be attached separately </w:t>
      </w:r>
      <w:r w:rsidR="002D12B2">
        <w:rPr>
          <w:rFonts w:ascii="Poppins" w:hAnsi="Poppins" w:cs="Poppins"/>
          <w:sz w:val="28"/>
          <w:szCs w:val="28"/>
        </w:rPr>
        <w:t>to the application.</w:t>
      </w:r>
    </w:p>
    <w:p w14:paraId="0E0376DC" w14:textId="00E0A0B5" w:rsidR="002D12B2" w:rsidRPr="002D12B2" w:rsidRDefault="002D12B2" w:rsidP="002D12B2">
      <w:pPr>
        <w:rPr>
          <w:rFonts w:ascii="Poppins" w:hAnsi="Poppins" w:cs="Poppins"/>
          <w:b/>
          <w:bCs/>
          <w:sz w:val="28"/>
          <w:szCs w:val="28"/>
        </w:rPr>
      </w:pPr>
      <w:r w:rsidRPr="002D12B2">
        <w:rPr>
          <w:rFonts w:ascii="Poppins" w:hAnsi="Poppins" w:cs="Poppins"/>
          <w:b/>
          <w:bCs/>
          <w:sz w:val="28"/>
          <w:szCs w:val="28"/>
          <w:lang w:val="en-US"/>
        </w:rPr>
        <w:t xml:space="preserve">MCS 020 Standard: </w:t>
      </w:r>
      <w:r w:rsidRPr="002D12B2">
        <w:rPr>
          <w:rFonts w:ascii="Poppins" w:hAnsi="Poppins" w:cs="Poppins"/>
          <w:b/>
          <w:bCs/>
          <w:sz w:val="28"/>
          <w:szCs w:val="28"/>
          <w:lang w:val="en-US"/>
        </w:rPr>
        <w:tab/>
      </w:r>
      <w:r w:rsidRPr="002D12B2">
        <w:rPr>
          <w:rFonts w:ascii="Poppins" w:hAnsi="Poppins" w:cs="Poppins"/>
          <w:b/>
          <w:bCs/>
          <w:sz w:val="28"/>
          <w:szCs w:val="28"/>
          <w:lang w:val="en-US"/>
        </w:rPr>
        <w:tab/>
      </w:r>
      <w:sdt>
        <w:sdtPr>
          <w:rPr>
            <w:rFonts w:ascii="Poppins" w:hAnsi="Poppins" w:cs="Poppins"/>
            <w:b/>
            <w:bCs/>
            <w:sz w:val="28"/>
            <w:szCs w:val="28"/>
            <w:lang w:val="en-US"/>
          </w:rPr>
          <w:id w:val="-1996255570"/>
          <w:placeholder>
            <w:docPart w:val="DefaultPlaceholder_-1854013440"/>
          </w:placeholder>
        </w:sdtPr>
        <w:sdtEndPr>
          <w:rPr>
            <w:b w:val="0"/>
            <w:bCs w:val="0"/>
            <w:sz w:val="22"/>
            <w:szCs w:val="22"/>
            <w:lang w:val="en-GB"/>
          </w:rPr>
        </w:sdtEndPr>
        <w:sdtContent>
          <w:hyperlink r:id="rId14" w:history="1">
            <w:r w:rsidR="00284B24" w:rsidRPr="00284B24">
              <w:rPr>
                <w:rStyle w:val="Hyperlink"/>
                <w:rFonts w:ascii="Poppins" w:hAnsi="Poppins" w:cs="Poppins"/>
              </w:rPr>
              <w:t>https://mcscertified.com/wp-content/uploads/2025/03/MCS-020-a-Issue-1.0-Final.pdf</w:t>
            </w:r>
          </w:hyperlink>
        </w:sdtContent>
      </w:sdt>
      <w:r w:rsidR="00284B24" w:rsidRPr="00284B24">
        <w:rPr>
          <w:rFonts w:ascii="Poppins" w:hAnsi="Poppins" w:cs="Poppins"/>
          <w:b/>
          <w:bCs/>
        </w:rPr>
        <w:t xml:space="preserve"> </w:t>
      </w:r>
    </w:p>
    <w:p w14:paraId="35F380DB" w14:textId="401FDB11" w:rsidR="002D12B2" w:rsidRPr="002D12B2" w:rsidRDefault="002D12B2" w:rsidP="002D12B2">
      <w:pPr>
        <w:rPr>
          <w:rFonts w:ascii="Poppins" w:hAnsi="Poppins" w:cs="Poppins"/>
          <w:sz w:val="28"/>
          <w:szCs w:val="28"/>
        </w:rPr>
      </w:pPr>
    </w:p>
    <w:p w14:paraId="2BBFD2CB" w14:textId="159F81C4" w:rsidR="002D12B2" w:rsidRDefault="002D12B2" w:rsidP="00426A5F">
      <w:pPr>
        <w:rPr>
          <w:rFonts w:ascii="Poppins" w:hAnsi="Poppins" w:cs="Poppins"/>
          <w:sz w:val="28"/>
          <w:szCs w:val="28"/>
          <w:lang w:val="en-US"/>
        </w:rPr>
      </w:pPr>
      <w:r>
        <w:rPr>
          <w:rFonts w:ascii="Poppins" w:hAnsi="Poppins" w:cs="Poppins"/>
          <w:sz w:val="28"/>
          <w:szCs w:val="28"/>
          <w:lang w:val="en-US"/>
        </w:rPr>
        <w:br w:type="column"/>
      </w:r>
      <w:r>
        <w:rPr>
          <w:rFonts w:ascii="Poppins" w:hAnsi="Poppins" w:cs="Poppins"/>
          <w:noProof/>
          <w:sz w:val="28"/>
          <w:szCs w:val="28"/>
          <w:lang w:val="en-US"/>
        </w:rPr>
        <w:drawing>
          <wp:inline distT="0" distB="0" distL="0" distR="0" wp14:anchorId="61F29FB6" wp14:editId="28F65E22">
            <wp:extent cx="4576771" cy="1073888"/>
            <wp:effectExtent l="0" t="0" r="0" b="0"/>
            <wp:docPr id="881451839" name="Picture 9" descr="A black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451839" name="Picture 9" descr="A black and white text on a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485" cy="108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8"/>
          <w:szCs w:val="28"/>
          <w:lang w:val="en-US"/>
        </w:rPr>
        <w:drawing>
          <wp:inline distT="0" distB="0" distL="0" distR="0" wp14:anchorId="1AE5246E" wp14:editId="4C2B01F1">
            <wp:extent cx="2178685" cy="1955928"/>
            <wp:effectExtent l="0" t="0" r="0" b="6350"/>
            <wp:docPr id="660406192" name="Picture 10" descr="A black box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06192" name="Picture 10" descr="A black box with text on it&#10;&#10;AI-generated content may b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77" cy="197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noProof/>
          <w:sz w:val="28"/>
          <w:szCs w:val="28"/>
          <w:lang w:val="en-US"/>
        </w:rPr>
        <w:drawing>
          <wp:inline distT="0" distB="0" distL="0" distR="0" wp14:anchorId="2341EEA2" wp14:editId="0B7CC1FF">
            <wp:extent cx="2009553" cy="1987996"/>
            <wp:effectExtent l="0" t="0" r="0" b="0"/>
            <wp:docPr id="1407763432" name="Picture 11" descr="A black machin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63432" name="Picture 11" descr="A black machine with white tex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638" cy="1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740A" w14:textId="77777777" w:rsidR="002D12B2" w:rsidRDefault="002D12B2" w:rsidP="002D12B2">
      <w:pPr>
        <w:jc w:val="center"/>
        <w:rPr>
          <w:rFonts w:ascii="Poppins" w:hAnsi="Poppins" w:cs="Poppins"/>
          <w:sz w:val="28"/>
          <w:szCs w:val="28"/>
          <w:lang w:val="en-US"/>
        </w:rPr>
        <w:sectPr w:rsidR="002D12B2" w:rsidSect="002D12B2">
          <w:pgSz w:w="16838" w:h="11906" w:orient="landscape"/>
          <w:pgMar w:top="1440" w:right="1440" w:bottom="1440" w:left="1440" w:header="227" w:footer="227" w:gutter="0"/>
          <w:cols w:num="2" w:space="720"/>
          <w:docGrid w:linePitch="360"/>
        </w:sectPr>
      </w:pPr>
      <w:r>
        <w:rPr>
          <w:rFonts w:ascii="Poppins" w:hAnsi="Poppins" w:cs="Poppins"/>
          <w:noProof/>
          <w:sz w:val="28"/>
          <w:szCs w:val="28"/>
          <w:lang w:val="en-US"/>
        </w:rPr>
        <w:drawing>
          <wp:inline distT="0" distB="0" distL="0" distR="0" wp14:anchorId="5ED37535" wp14:editId="64577DAA">
            <wp:extent cx="2211573" cy="2411714"/>
            <wp:effectExtent l="0" t="0" r="0" b="8255"/>
            <wp:docPr id="953975731" name="Picture 12" descr="A black machine with whit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75731" name="Picture 12" descr="A black machine with white circl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339" cy="242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7F1C" w14:textId="77777777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  <w:r w:rsidRPr="00863F8F">
        <w:rPr>
          <w:rFonts w:ascii="Poppins" w:hAnsi="Poppins" w:cs="Poppins"/>
          <w:b/>
          <w:bCs/>
          <w:sz w:val="28"/>
          <w:szCs w:val="28"/>
        </w:rPr>
        <w:lastRenderedPageBreak/>
        <w:t>Environmental and Sustainability Benefits</w:t>
      </w:r>
    </w:p>
    <w:p w14:paraId="03130B20" w14:textId="77777777" w:rsidR="00863F8F" w:rsidRPr="00863F8F" w:rsidRDefault="00863F8F" w:rsidP="00863F8F">
      <w:pPr>
        <w:rPr>
          <w:rFonts w:ascii="Poppins" w:hAnsi="Poppins" w:cs="Poppins"/>
        </w:rPr>
      </w:pPr>
      <w:r w:rsidRPr="00863F8F">
        <w:rPr>
          <w:rFonts w:ascii="Poppins" w:hAnsi="Poppins" w:cs="Poppins"/>
        </w:rPr>
        <w:t>The ASHP replaces or supplements a traditional fossil-fuel heating system and:</w:t>
      </w:r>
    </w:p>
    <w:p w14:paraId="0C9E75B6" w14:textId="77777777" w:rsidR="00863F8F" w:rsidRPr="00863F8F" w:rsidRDefault="00863F8F" w:rsidP="00863F8F">
      <w:pPr>
        <w:numPr>
          <w:ilvl w:val="0"/>
          <w:numId w:val="4"/>
        </w:numPr>
        <w:rPr>
          <w:rFonts w:ascii="Poppins" w:hAnsi="Poppins" w:cs="Poppins"/>
        </w:rPr>
      </w:pPr>
      <w:r w:rsidRPr="00863F8F">
        <w:rPr>
          <w:rFonts w:ascii="Poppins" w:hAnsi="Poppins" w:cs="Poppins"/>
        </w:rPr>
        <w:t>Reduces household carbon emissions</w:t>
      </w:r>
    </w:p>
    <w:p w14:paraId="36168B9B" w14:textId="77777777" w:rsidR="00863F8F" w:rsidRPr="00863F8F" w:rsidRDefault="00863F8F" w:rsidP="00863F8F">
      <w:pPr>
        <w:numPr>
          <w:ilvl w:val="0"/>
          <w:numId w:val="4"/>
        </w:numPr>
        <w:rPr>
          <w:rFonts w:ascii="Poppins" w:hAnsi="Poppins" w:cs="Poppins"/>
        </w:rPr>
      </w:pPr>
      <w:r w:rsidRPr="00863F8F">
        <w:rPr>
          <w:rFonts w:ascii="Poppins" w:hAnsi="Poppins" w:cs="Poppins"/>
        </w:rPr>
        <w:t>Improves EPC (Energy Performance Certificate) rating</w:t>
      </w:r>
    </w:p>
    <w:p w14:paraId="19F68488" w14:textId="77777777" w:rsidR="00863F8F" w:rsidRPr="00863F8F" w:rsidRDefault="00863F8F" w:rsidP="00863F8F">
      <w:pPr>
        <w:numPr>
          <w:ilvl w:val="0"/>
          <w:numId w:val="4"/>
        </w:numPr>
        <w:rPr>
          <w:rFonts w:ascii="Poppins" w:hAnsi="Poppins" w:cs="Poppins"/>
        </w:rPr>
      </w:pPr>
      <w:r w:rsidRPr="00863F8F">
        <w:rPr>
          <w:rFonts w:ascii="Poppins" w:hAnsi="Poppins" w:cs="Poppins"/>
        </w:rPr>
        <w:t>Aligns with local climate strategies and national net-zero targets</w:t>
      </w:r>
    </w:p>
    <w:p w14:paraId="4780173F" w14:textId="77777777" w:rsid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</w:p>
    <w:p w14:paraId="2D913D7F" w14:textId="794FCC58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  <w:r w:rsidRPr="00863F8F">
        <w:rPr>
          <w:rFonts w:ascii="Poppins" w:hAnsi="Poppins" w:cs="Poppins"/>
          <w:b/>
          <w:bCs/>
          <w:sz w:val="28"/>
          <w:szCs w:val="28"/>
        </w:rPr>
        <w:t xml:space="preserve">Heritage </w:t>
      </w:r>
      <w:r>
        <w:rPr>
          <w:rFonts w:ascii="Poppins" w:hAnsi="Poppins" w:cs="Poppins"/>
          <w:b/>
          <w:bCs/>
          <w:sz w:val="28"/>
          <w:szCs w:val="28"/>
        </w:rPr>
        <w:t>&amp;</w:t>
      </w:r>
      <w:r w:rsidRPr="00863F8F">
        <w:rPr>
          <w:rFonts w:ascii="Poppins" w:hAnsi="Poppins" w:cs="Poppins"/>
          <w:b/>
          <w:bCs/>
          <w:sz w:val="28"/>
          <w:szCs w:val="28"/>
        </w:rPr>
        <w:t xml:space="preserve"> Conservation Area Considerations </w:t>
      </w:r>
    </w:p>
    <w:p w14:paraId="4238711B" w14:textId="0A57F114" w:rsidR="00863F8F" w:rsidRPr="00863F8F" w:rsidRDefault="00863F8F" w:rsidP="00863F8F">
      <w:pPr>
        <w:rPr>
          <w:rFonts w:ascii="Poppins" w:hAnsi="Poppins" w:cs="Poppins"/>
        </w:rPr>
      </w:pPr>
      <w:r w:rsidRPr="00863F8F">
        <w:rPr>
          <w:rFonts w:ascii="Poppins" w:hAnsi="Poppins" w:cs="Poppins"/>
        </w:rPr>
        <w:t xml:space="preserve">Although the property lies within a </w:t>
      </w:r>
      <w:r>
        <w:rPr>
          <w:rFonts w:ascii="Poppins" w:hAnsi="Poppins" w:cs="Poppins"/>
        </w:rPr>
        <w:t>protected zone. T</w:t>
      </w:r>
      <w:r w:rsidRPr="00863F8F">
        <w:rPr>
          <w:rFonts w:ascii="Poppins" w:hAnsi="Poppins" w:cs="Poppins"/>
        </w:rPr>
        <w:t>he installation has been carefully designed to avoid any adverse effect on the visual amenity or historic character of the area. It will not affect any listed structures or fabric.</w:t>
      </w:r>
    </w:p>
    <w:p w14:paraId="31A15423" w14:textId="23E6E9C6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</w:p>
    <w:p w14:paraId="15258C5F" w14:textId="141BA8E3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  <w:r w:rsidRPr="00863F8F">
        <w:rPr>
          <w:rFonts w:ascii="Poppins" w:hAnsi="Poppins" w:cs="Poppins"/>
          <w:b/>
          <w:bCs/>
          <w:sz w:val="28"/>
          <w:szCs w:val="28"/>
        </w:rPr>
        <w:t>Conclusion</w:t>
      </w:r>
    </w:p>
    <w:p w14:paraId="5C86E131" w14:textId="77777777" w:rsidR="00863F8F" w:rsidRPr="00863F8F" w:rsidRDefault="00863F8F" w:rsidP="00863F8F">
      <w:pPr>
        <w:rPr>
          <w:rFonts w:ascii="Poppins" w:hAnsi="Poppins" w:cs="Poppins"/>
        </w:rPr>
      </w:pPr>
      <w:r w:rsidRPr="00863F8F">
        <w:rPr>
          <w:rFonts w:ascii="Poppins" w:hAnsi="Poppins" w:cs="Poppins"/>
        </w:rPr>
        <w:t xml:space="preserve">The proposed installation of an Air Source Heat Pump represents a sustainable and low-impact improvement to the property. It is designed to be visually unobtrusive, </w:t>
      </w:r>
      <w:r w:rsidRPr="00863F8F">
        <w:rPr>
          <w:rFonts w:ascii="Poppins" w:hAnsi="Poppins" w:cs="Poppins"/>
        </w:rPr>
        <w:t>acoustically compliant, and fully accessible for maintenance. The development supports wider environmental goals without compromising the character or access of the site.</w:t>
      </w:r>
    </w:p>
    <w:p w14:paraId="1C6EFD67" w14:textId="77777777" w:rsidR="00863F8F" w:rsidRPr="00863F8F" w:rsidRDefault="00863F8F" w:rsidP="00863F8F">
      <w:pPr>
        <w:rPr>
          <w:rFonts w:ascii="Poppins" w:hAnsi="Poppins" w:cs="Poppins"/>
          <w:b/>
          <w:bCs/>
          <w:sz w:val="28"/>
          <w:szCs w:val="28"/>
        </w:rPr>
      </w:pPr>
    </w:p>
    <w:p w14:paraId="51ABC599" w14:textId="77777777" w:rsidR="00D7430A" w:rsidRDefault="00D7430A">
      <w:pPr>
        <w:rPr>
          <w:rFonts w:ascii="Poppins" w:hAnsi="Poppins" w:cs="Poppins"/>
          <w:b/>
          <w:bCs/>
          <w:sz w:val="28"/>
          <w:szCs w:val="28"/>
        </w:rPr>
        <w:sectPr w:rsidR="00D7430A" w:rsidSect="00863F8F">
          <w:pgSz w:w="16838" w:h="11906" w:orient="landscape"/>
          <w:pgMar w:top="1440" w:right="1440" w:bottom="1440" w:left="1440" w:header="227" w:footer="227" w:gutter="0"/>
          <w:cols w:num="2" w:space="720"/>
          <w:docGrid w:linePitch="360"/>
        </w:sectPr>
      </w:pPr>
    </w:p>
    <w:p w14:paraId="1D1B567D" w14:textId="1A46E762" w:rsidR="002D12B2" w:rsidRDefault="002D12B2" w:rsidP="002D12B2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Dimensions</w:t>
      </w:r>
    </w:p>
    <w:p w14:paraId="0C3542B1" w14:textId="77777777" w:rsidR="002D12B2" w:rsidRDefault="002D12B2" w:rsidP="002D12B2">
      <w:pPr>
        <w:jc w:val="center"/>
        <w:rPr>
          <w:rFonts w:ascii="Poppins" w:hAnsi="Poppins" w:cs="Poppins"/>
          <w:b/>
          <w:bCs/>
          <w:sz w:val="28"/>
          <w:szCs w:val="28"/>
        </w:rPr>
        <w:sectPr w:rsidR="002D12B2" w:rsidSect="00D7430A">
          <w:footerReference w:type="default" r:id="rId19"/>
          <w:pgSz w:w="11906" w:h="16838"/>
          <w:pgMar w:top="1440" w:right="1440" w:bottom="1440" w:left="1440" w:header="227" w:footer="227" w:gutter="0"/>
          <w:cols w:num="2" w:space="720"/>
          <w:docGrid w:linePitch="360"/>
        </w:sectPr>
      </w:pPr>
      <w:r>
        <w:rPr>
          <w:rFonts w:ascii="Poppins" w:hAnsi="Poppins" w:cs="Poppins"/>
          <w:noProof/>
          <w:sz w:val="28"/>
          <w:szCs w:val="28"/>
          <w:lang w:val="en-US"/>
        </w:rPr>
        <w:drawing>
          <wp:inline distT="0" distB="0" distL="0" distR="0" wp14:anchorId="2194945B" wp14:editId="55F648E6">
            <wp:extent cx="6357253" cy="6324600"/>
            <wp:effectExtent l="0" t="0" r="0" b="0"/>
            <wp:docPr id="622952490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52490" name="Picture 13" descr="A screenshot of a compu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9" cy="63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2ED7" w14:textId="1247D6A2" w:rsidR="002D12B2" w:rsidRDefault="002D12B2" w:rsidP="002D12B2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Specifications</w:t>
      </w:r>
    </w:p>
    <w:p w14:paraId="22FE5E57" w14:textId="2B5CECF2" w:rsidR="002D12B2" w:rsidRPr="00426A5F" w:rsidRDefault="002D12B2" w:rsidP="002D12B2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noProof/>
          <w:sz w:val="28"/>
          <w:szCs w:val="28"/>
        </w:rPr>
        <w:drawing>
          <wp:inline distT="0" distB="0" distL="0" distR="0" wp14:anchorId="26FAC72C" wp14:editId="2CA87752">
            <wp:extent cx="5731510" cy="8055610"/>
            <wp:effectExtent l="0" t="0" r="2540" b="2540"/>
            <wp:docPr id="1579963912" name="Picture 1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63912" name="Picture 14" descr="A close-up of a document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E622" w14:textId="77777777" w:rsidR="00D7430A" w:rsidRDefault="00D7430A" w:rsidP="00426A5F">
      <w:pPr>
        <w:rPr>
          <w:rFonts w:ascii="Poppins" w:hAnsi="Poppins" w:cs="Poppins"/>
          <w:sz w:val="28"/>
          <w:szCs w:val="28"/>
          <w:lang w:val="en-US"/>
        </w:rPr>
        <w:sectPr w:rsidR="00D7430A" w:rsidSect="002D12B2">
          <w:footerReference w:type="default" r:id="rId22"/>
          <w:pgSz w:w="11906" w:h="16838"/>
          <w:pgMar w:top="1440" w:right="1440" w:bottom="1440" w:left="1440" w:header="227" w:footer="227" w:gutter="0"/>
          <w:cols w:space="720"/>
          <w:docGrid w:linePitch="360"/>
        </w:sectPr>
      </w:pPr>
    </w:p>
    <w:p w14:paraId="271C90F2" w14:textId="19126E61" w:rsidR="00D7430A" w:rsidRDefault="00D7430A" w:rsidP="00D7430A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Supporting Documents</w:t>
      </w:r>
      <w:r w:rsidR="00682776">
        <w:rPr>
          <w:rFonts w:ascii="Poppins" w:hAnsi="Poppins" w:cs="Poppins"/>
          <w:b/>
          <w:bCs/>
          <w:sz w:val="28"/>
          <w:szCs w:val="28"/>
        </w:rPr>
        <w:t xml:space="preserve"> Provided</w:t>
      </w:r>
      <w:r>
        <w:rPr>
          <w:rFonts w:ascii="Poppins" w:hAnsi="Poppins" w:cs="Poppins"/>
          <w:b/>
          <w:bCs/>
          <w:sz w:val="28"/>
          <w:szCs w:val="28"/>
        </w:rPr>
        <w:t>:</w:t>
      </w:r>
    </w:p>
    <w:p w14:paraId="53033A82" w14:textId="3AEC1241" w:rsidR="00682776" w:rsidRDefault="00D7430A" w:rsidP="00682776">
      <w:pPr>
        <w:pStyle w:val="ListParagraph"/>
        <w:numPr>
          <w:ilvl w:val="0"/>
          <w:numId w:val="6"/>
        </w:num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MCS 020 Sound Calculator</w:t>
      </w:r>
    </w:p>
    <w:sdt>
      <w:sdtPr>
        <w:rPr>
          <w:rFonts w:ascii="Poppins" w:hAnsi="Poppins" w:cs="Poppins"/>
        </w:rPr>
        <w:id w:val="-501120170"/>
        <w:placeholder>
          <w:docPart w:val="DefaultPlaceholder_-1854013440"/>
        </w:placeholder>
      </w:sdtPr>
      <w:sdtContent>
        <w:p w14:paraId="64B4BE1E" w14:textId="45F55D84" w:rsidR="00284B24" w:rsidRPr="00682776" w:rsidRDefault="00284B24" w:rsidP="00284B24">
          <w:pPr>
            <w:pStyle w:val="ListParagraph"/>
            <w:numPr>
              <w:ilvl w:val="1"/>
              <w:numId w:val="6"/>
            </w:numPr>
            <w:rPr>
              <w:rFonts w:ascii="Poppins" w:hAnsi="Poppins" w:cs="Poppins"/>
              <w:b/>
              <w:bCs/>
              <w:sz w:val="28"/>
              <w:szCs w:val="28"/>
            </w:rPr>
          </w:pPr>
          <w:hyperlink r:id="rId23" w:history="1">
            <w:r w:rsidRPr="00280651">
              <w:rPr>
                <w:rStyle w:val="Hyperlink"/>
                <w:rFonts w:ascii="Poppins" w:hAnsi="Poppins" w:cs="Poppins"/>
              </w:rPr>
              <w:t>https://view.officeapps.live.com/op/view.aspx?src=https%3A%2F%2Fmcscertified.com%2Fwp-content%2Fuploads%2F2025%2F03%2FMCS-020-a-Calculator-FINAL.xlsx&amp;wdOrigin=BROWSELINK</w:t>
            </w:r>
          </w:hyperlink>
        </w:p>
      </w:sdtContent>
    </w:sdt>
    <w:p w14:paraId="3B75CEC9" w14:textId="3F15F667" w:rsidR="00D7430A" w:rsidRDefault="00D7430A" w:rsidP="00D7430A">
      <w:pPr>
        <w:pStyle w:val="ListParagraph"/>
        <w:numPr>
          <w:ilvl w:val="0"/>
          <w:numId w:val="6"/>
        </w:num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Photos of Site</w:t>
      </w:r>
    </w:p>
    <w:p w14:paraId="6EF5AD52" w14:textId="6CE02AA1" w:rsidR="00D7430A" w:rsidRDefault="00D7430A" w:rsidP="00D7430A">
      <w:pPr>
        <w:pStyle w:val="ListParagraph"/>
        <w:numPr>
          <w:ilvl w:val="0"/>
          <w:numId w:val="6"/>
        </w:num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Site Location Plan 1:</w:t>
      </w:r>
      <w:r w:rsidR="00682776">
        <w:rPr>
          <w:rFonts w:ascii="Poppins" w:hAnsi="Poppins" w:cs="Poppins"/>
          <w:b/>
          <w:bCs/>
          <w:sz w:val="28"/>
          <w:szCs w:val="28"/>
        </w:rPr>
        <w:t>1250</w:t>
      </w:r>
    </w:p>
    <w:p w14:paraId="48D12042" w14:textId="40523B13" w:rsidR="00682776" w:rsidRDefault="00682776" w:rsidP="00682776">
      <w:pPr>
        <w:pStyle w:val="ListParagraph"/>
        <w:numPr>
          <w:ilvl w:val="1"/>
          <w:numId w:val="6"/>
        </w:numPr>
        <w:rPr>
          <w:rFonts w:ascii="Poppins" w:hAnsi="Poppins" w:cs="Poppins"/>
          <w:sz w:val="28"/>
          <w:szCs w:val="28"/>
        </w:rPr>
      </w:pPr>
      <w:r w:rsidRPr="00682776">
        <w:rPr>
          <w:rFonts w:ascii="Poppins" w:hAnsi="Poppins" w:cs="Poppins"/>
          <w:sz w:val="28"/>
          <w:szCs w:val="28"/>
        </w:rPr>
        <w:t xml:space="preserve">Can be </w:t>
      </w:r>
      <w:r>
        <w:rPr>
          <w:rFonts w:ascii="Poppins" w:hAnsi="Poppins" w:cs="Poppins"/>
          <w:sz w:val="28"/>
          <w:szCs w:val="28"/>
        </w:rPr>
        <w:t xml:space="preserve">downloaded from </w:t>
      </w:r>
      <w:sdt>
        <w:sdtPr>
          <w:rPr>
            <w:rFonts w:ascii="Poppins" w:hAnsi="Poppins" w:cs="Poppins"/>
            <w:sz w:val="28"/>
            <w:szCs w:val="28"/>
          </w:rPr>
          <w:id w:val="1533149903"/>
          <w:placeholder>
            <w:docPart w:val="DefaultPlaceholder_-1854013440"/>
          </w:placeholder>
        </w:sdtPr>
        <w:sdtContent>
          <w:hyperlink r:id="rId24" w:history="1">
            <w:r w:rsidRPr="00682776">
              <w:rPr>
                <w:rStyle w:val="Hyperlink"/>
                <w:rFonts w:ascii="Poppins" w:hAnsi="Poppins" w:cs="Poppins"/>
                <w:sz w:val="28"/>
                <w:szCs w:val="28"/>
              </w:rPr>
              <w:t>https://www.planningportal.co.uk/planning/planning-applications/buy-a-planning-map</w:t>
            </w:r>
          </w:hyperlink>
        </w:sdtContent>
      </w:sdt>
    </w:p>
    <w:p w14:paraId="106C5015" w14:textId="2FA50CDB" w:rsidR="00682776" w:rsidRDefault="00682776" w:rsidP="00682776">
      <w:pPr>
        <w:pStyle w:val="ListParagraph"/>
        <w:numPr>
          <w:ilvl w:val="1"/>
          <w:numId w:val="6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Once downloaded, add the location of the heat pump</w:t>
      </w:r>
    </w:p>
    <w:p w14:paraId="7A6C630F" w14:textId="77777777" w:rsidR="00682776" w:rsidRPr="00682776" w:rsidRDefault="00682776" w:rsidP="00682776">
      <w:pPr>
        <w:pStyle w:val="ListParagraph"/>
        <w:ind w:left="1440"/>
        <w:rPr>
          <w:rFonts w:ascii="Poppins" w:hAnsi="Poppins" w:cs="Poppins"/>
          <w:sz w:val="28"/>
          <w:szCs w:val="28"/>
        </w:rPr>
      </w:pPr>
    </w:p>
    <w:p w14:paraId="4BB48EA1" w14:textId="2275937C" w:rsidR="00682776" w:rsidRDefault="00682776" w:rsidP="00D7430A">
      <w:pPr>
        <w:pStyle w:val="ListParagraph"/>
        <w:numPr>
          <w:ilvl w:val="0"/>
          <w:numId w:val="6"/>
        </w:num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Block Plan 1:250</w:t>
      </w:r>
    </w:p>
    <w:p w14:paraId="4B7B9198" w14:textId="1FA91868" w:rsidR="00682776" w:rsidRDefault="00682776" w:rsidP="00682776">
      <w:pPr>
        <w:pStyle w:val="ListParagraph"/>
        <w:numPr>
          <w:ilvl w:val="1"/>
          <w:numId w:val="6"/>
        </w:numPr>
        <w:rPr>
          <w:rFonts w:ascii="Poppins" w:hAnsi="Poppins" w:cs="Poppins"/>
          <w:sz w:val="28"/>
          <w:szCs w:val="28"/>
        </w:rPr>
      </w:pPr>
      <w:r w:rsidRPr="00682776">
        <w:rPr>
          <w:rFonts w:ascii="Poppins" w:hAnsi="Poppins" w:cs="Poppins"/>
          <w:sz w:val="28"/>
          <w:szCs w:val="28"/>
        </w:rPr>
        <w:t xml:space="preserve">Can be </w:t>
      </w:r>
      <w:r>
        <w:rPr>
          <w:rFonts w:ascii="Poppins" w:hAnsi="Poppins" w:cs="Poppins"/>
          <w:sz w:val="28"/>
          <w:szCs w:val="28"/>
        </w:rPr>
        <w:t xml:space="preserve">downloaded from </w:t>
      </w:r>
      <w:sdt>
        <w:sdtPr>
          <w:rPr>
            <w:rFonts w:ascii="Poppins" w:hAnsi="Poppins" w:cs="Poppins"/>
            <w:sz w:val="28"/>
            <w:szCs w:val="28"/>
          </w:rPr>
          <w:id w:val="1781762606"/>
          <w:placeholder>
            <w:docPart w:val="DefaultPlaceholder_-1854013440"/>
          </w:placeholder>
        </w:sdtPr>
        <w:sdtContent>
          <w:hyperlink r:id="rId25" w:history="1">
            <w:r w:rsidRPr="00682776">
              <w:rPr>
                <w:rStyle w:val="Hyperlink"/>
                <w:rFonts w:ascii="Poppins" w:hAnsi="Poppins" w:cs="Poppins"/>
                <w:sz w:val="28"/>
                <w:szCs w:val="28"/>
              </w:rPr>
              <w:t>https://www.planningportal.co.uk/planning/planning-applications/buy-a-planning-map</w:t>
            </w:r>
          </w:hyperlink>
        </w:sdtContent>
      </w:sdt>
    </w:p>
    <w:p w14:paraId="3A5AE121" w14:textId="36662D91" w:rsidR="00682776" w:rsidRDefault="00682776" w:rsidP="00682776">
      <w:pPr>
        <w:pStyle w:val="ListParagraph"/>
        <w:numPr>
          <w:ilvl w:val="1"/>
          <w:numId w:val="6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Once downloaded, add the location of the heat pump</w:t>
      </w:r>
    </w:p>
    <w:p w14:paraId="4D96FB1A" w14:textId="77777777" w:rsidR="00682776" w:rsidRPr="00682776" w:rsidRDefault="00682776" w:rsidP="00682776">
      <w:pPr>
        <w:pStyle w:val="ListParagraph"/>
        <w:ind w:left="1440"/>
        <w:rPr>
          <w:rFonts w:ascii="Poppins" w:hAnsi="Poppins" w:cs="Poppins"/>
          <w:sz w:val="28"/>
          <w:szCs w:val="28"/>
        </w:rPr>
      </w:pPr>
    </w:p>
    <w:p w14:paraId="26A30FB6" w14:textId="16558555" w:rsidR="00682776" w:rsidRPr="00D7430A" w:rsidRDefault="00682776" w:rsidP="00D7430A">
      <w:pPr>
        <w:pStyle w:val="ListParagraph"/>
        <w:numPr>
          <w:ilvl w:val="0"/>
          <w:numId w:val="6"/>
        </w:num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Householder Application</w:t>
      </w:r>
    </w:p>
    <w:p w14:paraId="5EC57C96" w14:textId="47253DC4" w:rsidR="002D12B2" w:rsidRDefault="002D12B2" w:rsidP="00426A5F">
      <w:pPr>
        <w:rPr>
          <w:rFonts w:ascii="Poppins" w:hAnsi="Poppins" w:cs="Poppins"/>
          <w:sz w:val="28"/>
          <w:szCs w:val="28"/>
          <w:lang w:val="en-US"/>
        </w:rPr>
      </w:pPr>
    </w:p>
    <w:p w14:paraId="5B7DFAA4" w14:textId="77777777" w:rsidR="002D12B2" w:rsidRPr="00426A5F" w:rsidRDefault="002D12B2" w:rsidP="00426A5F">
      <w:pPr>
        <w:rPr>
          <w:rFonts w:ascii="Poppins" w:hAnsi="Poppins" w:cs="Poppins"/>
          <w:sz w:val="28"/>
          <w:szCs w:val="28"/>
          <w:lang w:val="en-US"/>
        </w:rPr>
      </w:pPr>
    </w:p>
    <w:p w14:paraId="6B65468D" w14:textId="77777777" w:rsidR="00682776" w:rsidRDefault="00426A5F" w:rsidP="00682776">
      <w:pPr>
        <w:rPr>
          <w:rFonts w:ascii="Poppins" w:hAnsi="Poppins" w:cs="Poppins"/>
          <w:b/>
          <w:bCs/>
          <w:sz w:val="28"/>
          <w:szCs w:val="28"/>
        </w:rPr>
      </w:pPr>
      <w:r>
        <w:br w:type="page"/>
      </w:r>
      <w:r w:rsidR="00682776">
        <w:rPr>
          <w:rFonts w:ascii="Poppins" w:hAnsi="Poppins" w:cs="Poppins"/>
          <w:b/>
          <w:bCs/>
          <w:sz w:val="28"/>
          <w:szCs w:val="28"/>
        </w:rPr>
        <w:lastRenderedPageBreak/>
        <w:t xml:space="preserve">Steps for </w:t>
      </w:r>
      <w:proofErr w:type="gramStart"/>
      <w:r w:rsidR="00682776">
        <w:rPr>
          <w:rFonts w:ascii="Poppins" w:hAnsi="Poppins" w:cs="Poppins"/>
          <w:b/>
          <w:bCs/>
          <w:sz w:val="28"/>
          <w:szCs w:val="28"/>
        </w:rPr>
        <w:t>submitting an application</w:t>
      </w:r>
      <w:proofErr w:type="gramEnd"/>
    </w:p>
    <w:p w14:paraId="44894D5D" w14:textId="77777777" w:rsidR="00682776" w:rsidRPr="00682776" w:rsidRDefault="00682776" w:rsidP="00682776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</w:rPr>
      </w:pPr>
      <w:r w:rsidRPr="00682776">
        <w:rPr>
          <w:rFonts w:ascii="Poppins" w:hAnsi="Poppins" w:cs="Poppins"/>
          <w:sz w:val="28"/>
          <w:szCs w:val="28"/>
        </w:rPr>
        <w:t>Fill out this document with your content</w:t>
      </w:r>
    </w:p>
    <w:p w14:paraId="7A4250AF" w14:textId="7120A6C6" w:rsidR="00682776" w:rsidRPr="00682776" w:rsidRDefault="00682776" w:rsidP="00682776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</w:rPr>
      </w:pPr>
      <w:r w:rsidRPr="00682776">
        <w:rPr>
          <w:rFonts w:ascii="Poppins" w:hAnsi="Poppins" w:cs="Poppins"/>
          <w:sz w:val="28"/>
          <w:szCs w:val="28"/>
        </w:rPr>
        <w:t>Go to:</w:t>
      </w:r>
    </w:p>
    <w:sdt>
      <w:sdtPr>
        <w:rPr>
          <w:rFonts w:ascii="Poppins" w:hAnsi="Poppins" w:cs="Poppins"/>
          <w:sz w:val="28"/>
          <w:szCs w:val="28"/>
        </w:rPr>
        <w:id w:val="-1945988819"/>
        <w:placeholder>
          <w:docPart w:val="DefaultPlaceholder_-1854013440"/>
        </w:placeholder>
      </w:sdtPr>
      <w:sdtContent>
        <w:p w14:paraId="6050A288" w14:textId="7B09E777" w:rsidR="00284B24" w:rsidRDefault="00284B24" w:rsidP="00682776">
          <w:pPr>
            <w:pStyle w:val="ListParagraph"/>
            <w:numPr>
              <w:ilvl w:val="1"/>
              <w:numId w:val="7"/>
            </w:numPr>
            <w:rPr>
              <w:rFonts w:ascii="Poppins" w:hAnsi="Poppins" w:cs="Poppins"/>
              <w:sz w:val="28"/>
              <w:szCs w:val="28"/>
            </w:rPr>
          </w:pPr>
          <w:hyperlink r:id="rId26" w:history="1">
            <w:r w:rsidRPr="00280651">
              <w:rPr>
                <w:rStyle w:val="Hyperlink"/>
                <w:rFonts w:ascii="Poppins" w:hAnsi="Poppins" w:cs="Poppins"/>
                <w:sz w:val="28"/>
                <w:szCs w:val="28"/>
              </w:rPr>
              <w:t>https://www.planningportal.co.uk/</w:t>
            </w:r>
          </w:hyperlink>
          <w:r>
            <w:rPr>
              <w:rFonts w:ascii="Poppins" w:hAnsi="Poppins" w:cs="Poppins"/>
              <w:sz w:val="28"/>
              <w:szCs w:val="28"/>
            </w:rPr>
            <w:t xml:space="preserve"> </w:t>
          </w:r>
        </w:p>
      </w:sdtContent>
    </w:sdt>
    <w:p w14:paraId="768A1E66" w14:textId="660B733C" w:rsidR="00682776" w:rsidRDefault="00682776" w:rsidP="00682776">
      <w:pPr>
        <w:pStyle w:val="ListParagraph"/>
        <w:numPr>
          <w:ilvl w:val="1"/>
          <w:numId w:val="7"/>
        </w:numPr>
        <w:rPr>
          <w:rFonts w:ascii="Poppins" w:hAnsi="Poppins" w:cs="Poppins"/>
          <w:sz w:val="28"/>
          <w:szCs w:val="28"/>
        </w:rPr>
      </w:pPr>
      <w:r w:rsidRPr="00682776">
        <w:rPr>
          <w:rFonts w:ascii="Poppins" w:hAnsi="Poppins" w:cs="Poppins"/>
          <w:sz w:val="28"/>
          <w:szCs w:val="28"/>
        </w:rPr>
        <w:t>Login/Register</w:t>
      </w:r>
    </w:p>
    <w:p w14:paraId="1F6587BD" w14:textId="4E6FC6AD" w:rsidR="00682776" w:rsidRDefault="00682776" w:rsidP="00682776">
      <w:pPr>
        <w:pStyle w:val="ListParagraph"/>
        <w:numPr>
          <w:ilvl w:val="1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Start a new application</w:t>
      </w:r>
    </w:p>
    <w:p w14:paraId="0EED9179" w14:textId="58F404B2" w:rsidR="00682776" w:rsidRDefault="00F75F06" w:rsidP="00F75F06">
      <w:pPr>
        <w:pStyle w:val="ListParagraph"/>
        <w:numPr>
          <w:ilvl w:val="0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Steps</w:t>
      </w:r>
    </w:p>
    <w:p w14:paraId="5526A7C7" w14:textId="2D6C99FA" w:rsidR="00F75F06" w:rsidRDefault="00F75F06" w:rsidP="00F75F06">
      <w:pPr>
        <w:pStyle w:val="ListParagraph"/>
        <w:numPr>
          <w:ilvl w:val="1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Enter address</w:t>
      </w:r>
    </w:p>
    <w:p w14:paraId="6DCF0C61" w14:textId="1B5738ED" w:rsidR="00F75F06" w:rsidRDefault="00F75F06" w:rsidP="00F75F06">
      <w:pPr>
        <w:pStyle w:val="ListParagraph"/>
        <w:numPr>
          <w:ilvl w:val="1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Enter your details</w:t>
      </w:r>
    </w:p>
    <w:p w14:paraId="3BC2053C" w14:textId="7D540F62" w:rsidR="00F75F06" w:rsidRDefault="00F75F06" w:rsidP="00F75F06">
      <w:pPr>
        <w:pStyle w:val="ListParagraph"/>
        <w:numPr>
          <w:ilvl w:val="1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Description of Works</w:t>
      </w:r>
    </w:p>
    <w:p w14:paraId="652E271F" w14:textId="1EE4766C" w:rsidR="00F75F06" w:rsidRPr="00D95D5B" w:rsidRDefault="00F75F06" w:rsidP="00F75F06">
      <w:pPr>
        <w:pStyle w:val="ListParagraph"/>
        <w:numPr>
          <w:ilvl w:val="2"/>
          <w:numId w:val="7"/>
        </w:numPr>
        <w:rPr>
          <w:rFonts w:ascii="Poppins" w:hAnsi="Poppins" w:cs="Poppins"/>
          <w:sz w:val="28"/>
          <w:szCs w:val="28"/>
        </w:rPr>
      </w:pPr>
      <w:r>
        <w:rPr>
          <w:rFonts w:ascii="Poppins" w:hAnsi="Poppins" w:cs="Poppins"/>
          <w:sz w:val="28"/>
          <w:szCs w:val="28"/>
        </w:rPr>
        <w:t>“</w:t>
      </w:r>
      <w:r w:rsidRPr="00F75F06">
        <w:rPr>
          <w:rFonts w:ascii="Poppins" w:hAnsi="Poppins" w:cs="Poppins"/>
          <w:sz w:val="28"/>
          <w:szCs w:val="28"/>
        </w:rPr>
        <w:t>Installation of an air source heat pump</w:t>
      </w:r>
      <w:r>
        <w:rPr>
          <w:rFonts w:ascii="Poppins" w:hAnsi="Poppins" w:cs="Poppins"/>
          <w:sz w:val="28"/>
          <w:szCs w:val="28"/>
        </w:rPr>
        <w:t>”</w:t>
      </w:r>
    </w:p>
    <w:p w14:paraId="0F4DB1AB" w14:textId="0AD68950" w:rsidR="0020047D" w:rsidRDefault="00F75F06">
      <w:r w:rsidRPr="00F75F06">
        <w:rPr>
          <w:noProof/>
        </w:rPr>
        <w:drawing>
          <wp:inline distT="0" distB="0" distL="0" distR="0" wp14:anchorId="635E7CCE" wp14:editId="7B2A9BD0">
            <wp:extent cx="6362700" cy="4721622"/>
            <wp:effectExtent l="0" t="0" r="0" b="3175"/>
            <wp:docPr id="1602707720" name="Picture 1" descr="A screenshot of a questionna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07720" name="Picture 1" descr="A screenshot of a questionnaire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9062" cy="47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47D" w:rsidSect="002D12B2">
      <w:pgSz w:w="11906" w:h="16838"/>
      <w:pgMar w:top="1440" w:right="1440" w:bottom="1440" w:left="1440" w:header="22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1900D" w14:textId="77777777" w:rsidR="002C607B" w:rsidRDefault="002C607B" w:rsidP="003A6C57">
      <w:pPr>
        <w:spacing w:after="0" w:line="240" w:lineRule="auto"/>
      </w:pPr>
      <w:r>
        <w:separator/>
      </w:r>
    </w:p>
  </w:endnote>
  <w:endnote w:type="continuationSeparator" w:id="0">
    <w:p w14:paraId="17000711" w14:textId="77777777" w:rsidR="002C607B" w:rsidRDefault="002C607B" w:rsidP="003A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od Times Rg">
    <w:panose1 w:val="020B0605020000020001"/>
    <w:charset w:val="00"/>
    <w:family w:val="swiss"/>
    <w:notTrueType/>
    <w:pitch w:val="variable"/>
    <w:sig w:usb0="80000027" w:usb1="0000000A" w:usb2="00000000" w:usb3="00000000" w:csb0="000000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130A5" w14:textId="0B7C7BBB" w:rsidR="003A6C57" w:rsidRDefault="003A6C5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3FE4B6" wp14:editId="2CFA6B14">
              <wp:simplePos x="0" y="0"/>
              <wp:positionH relativeFrom="margin">
                <wp:align>left</wp:align>
              </wp:positionH>
              <wp:positionV relativeFrom="paragraph">
                <wp:posOffset>-104140</wp:posOffset>
              </wp:positionV>
              <wp:extent cx="7362190" cy="7054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2190" cy="705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2354FF" w14:textId="445F9CF9" w:rsidR="003A6C57" w:rsidRPr="003A6C57" w:rsidRDefault="003A6C57">
                          <w:pPr>
                            <w:rPr>
                              <w:rFonts w:ascii="Good Times Rg" w:hAnsi="Good Times Rg"/>
                            </w:rPr>
                          </w:pPr>
                          <w:r>
                            <w:rPr>
                              <w:rFonts w:ascii="Good Times Rg" w:hAnsi="Good Times Rg"/>
                            </w:rPr>
                            <w:t>DESIGN AND ACCESS STATEMENT | Air SOURCE HEAT PUMP INSTALLATION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3FE4B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8.2pt;width:579.7pt;height:55.5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" filled="f" stroked="f">
              <v:textbox>
                <w:txbxContent>
                  <w:p w14:paraId="552354FF" w14:textId="445F9CF9" w:rsidR="003A6C57" w:rsidRPr="003A6C57" w:rsidRDefault="003A6C57">
                    <w:pPr>
                      <w:rPr>
                        <w:rFonts w:ascii="Good Times Rg" w:hAnsi="Good Times Rg"/>
                      </w:rPr>
                    </w:pPr>
                    <w:r>
                      <w:rPr>
                        <w:rFonts w:ascii="Good Times Rg" w:hAnsi="Good Times Rg"/>
                      </w:rPr>
                      <w:t>DESIGN AND ACCESS STATEMENT | Air SOURCE HEAT PUMP INSTALLATION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BB2BC6" wp14:editId="4C3088D3">
              <wp:simplePos x="0" y="0"/>
              <wp:positionH relativeFrom="page">
                <wp:align>right</wp:align>
              </wp:positionH>
              <wp:positionV relativeFrom="paragraph">
                <wp:posOffset>-271605</wp:posOffset>
              </wp:positionV>
              <wp:extent cx="10672445" cy="567449"/>
              <wp:effectExtent l="0" t="0" r="0" b="4445"/>
              <wp:wrapNone/>
              <wp:docPr id="141497626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2445" cy="567449"/>
                      </a:xfrm>
                      <a:prstGeom prst="rect">
                        <a:avLst/>
                      </a:prstGeom>
                      <a:solidFill>
                        <a:srgbClr val="BDCF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486BC" id="Rectangle 1" o:spid="_x0000_s1026" style="position:absolute;margin-left:789.15pt;margin-top:-21.4pt;width:840.35pt;height:44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" fillcolor="#bdcfd1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7970B" w14:textId="77777777" w:rsidR="00D7430A" w:rsidRDefault="00D7430A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19A645A" wp14:editId="3DC6DB29">
              <wp:simplePos x="0" y="0"/>
              <wp:positionH relativeFrom="margin">
                <wp:posOffset>-247650</wp:posOffset>
              </wp:positionH>
              <wp:positionV relativeFrom="paragraph">
                <wp:posOffset>-166370</wp:posOffset>
              </wp:positionV>
              <wp:extent cx="6629400" cy="343535"/>
              <wp:effectExtent l="0" t="0" r="0" b="0"/>
              <wp:wrapNone/>
              <wp:docPr id="17283406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343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1364B3" w14:textId="77777777" w:rsidR="00D7430A" w:rsidRPr="003A6C57" w:rsidRDefault="00D7430A">
                          <w:pPr>
                            <w:rPr>
                              <w:rFonts w:ascii="Good Times Rg" w:hAnsi="Good Times Rg"/>
                            </w:rPr>
                          </w:pPr>
                          <w:r>
                            <w:rPr>
                              <w:rFonts w:ascii="Good Times Rg" w:hAnsi="Good Times Rg"/>
                            </w:rPr>
                            <w:t>DESIGN AND ACCESS STATEMENT | Air SOURCE HEAT PUMP INSTALLATION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A645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9.5pt;margin-top:-13.1pt;width:522pt;height:27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" filled="f" stroked="f">
              <v:textbox>
                <w:txbxContent>
                  <w:p w14:paraId="701364B3" w14:textId="77777777" w:rsidR="00D7430A" w:rsidRPr="003A6C57" w:rsidRDefault="00D7430A">
                    <w:pPr>
                      <w:rPr>
                        <w:rFonts w:ascii="Good Times Rg" w:hAnsi="Good Times Rg"/>
                      </w:rPr>
                    </w:pPr>
                    <w:r>
                      <w:rPr>
                        <w:rFonts w:ascii="Good Times Rg" w:hAnsi="Good Times Rg"/>
                      </w:rPr>
                      <w:t>DESIGN AND ACCESS STATEMENT | Air SOURCE HEAT PUMP INSTALLATION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5AE6502" wp14:editId="6E65FB87">
              <wp:simplePos x="0" y="0"/>
              <wp:positionH relativeFrom="page">
                <wp:align>right</wp:align>
              </wp:positionH>
              <wp:positionV relativeFrom="paragraph">
                <wp:posOffset>-271605</wp:posOffset>
              </wp:positionV>
              <wp:extent cx="10672445" cy="567449"/>
              <wp:effectExtent l="0" t="0" r="0" b="4445"/>
              <wp:wrapNone/>
              <wp:docPr id="15031706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2445" cy="567449"/>
                      </a:xfrm>
                      <a:prstGeom prst="rect">
                        <a:avLst/>
                      </a:prstGeom>
                      <a:solidFill>
                        <a:srgbClr val="BDCF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F92EAE" id="Rectangle 1" o:spid="_x0000_s1026" style="position:absolute;margin-left:789.15pt;margin-top:-21.4pt;width:840.35pt;height:44.7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" fillcolor="#bdcfd1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C65B6" w14:textId="68750827" w:rsidR="002D12B2" w:rsidRDefault="002D12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09F626A" wp14:editId="06D94631">
              <wp:simplePos x="0" y="0"/>
              <wp:positionH relativeFrom="page">
                <wp:posOffset>11875</wp:posOffset>
              </wp:positionH>
              <wp:positionV relativeFrom="paragraph">
                <wp:posOffset>-271269</wp:posOffset>
              </wp:positionV>
              <wp:extent cx="7548880" cy="566923"/>
              <wp:effectExtent l="0" t="0" r="0" b="5080"/>
              <wp:wrapNone/>
              <wp:docPr id="152351512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80" cy="566923"/>
                      </a:xfrm>
                      <a:prstGeom prst="rect">
                        <a:avLst/>
                      </a:prstGeom>
                      <a:solidFill>
                        <a:srgbClr val="BDCF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EE73EF" id="Rectangle 1" o:spid="_x0000_s1026" style="position:absolute;margin-left:.95pt;margin-top:-21.35pt;width:594.4pt;height:44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" fillcolor="#bdcfd1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086B2B0" wp14:editId="479D273C">
              <wp:simplePos x="0" y="0"/>
              <wp:positionH relativeFrom="margin">
                <wp:align>center</wp:align>
              </wp:positionH>
              <wp:positionV relativeFrom="paragraph">
                <wp:posOffset>-163764</wp:posOffset>
              </wp:positionV>
              <wp:extent cx="6685808" cy="403225"/>
              <wp:effectExtent l="0" t="0" r="0" b="0"/>
              <wp:wrapNone/>
              <wp:docPr id="12592156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85808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B1239" w14:textId="77777777" w:rsidR="002D12B2" w:rsidRPr="003A6C57" w:rsidRDefault="002D12B2">
                          <w:pPr>
                            <w:rPr>
                              <w:rFonts w:ascii="Good Times Rg" w:hAnsi="Good Times Rg"/>
                            </w:rPr>
                          </w:pPr>
                          <w:r>
                            <w:rPr>
                              <w:rFonts w:ascii="Good Times Rg" w:hAnsi="Good Times Rg"/>
                            </w:rPr>
                            <w:t>DESIGN AND ACCESS STATEMENT | Air SOURCE HEAT PUMP INSTALLATION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86B2B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-12.9pt;width:526.45pt;height:31.7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" filled="f" stroked="f">
              <v:textbox>
                <w:txbxContent>
                  <w:p w14:paraId="1ECB1239" w14:textId="77777777" w:rsidR="002D12B2" w:rsidRPr="003A6C57" w:rsidRDefault="002D12B2">
                    <w:pPr>
                      <w:rPr>
                        <w:rFonts w:ascii="Good Times Rg" w:hAnsi="Good Times Rg"/>
                      </w:rPr>
                    </w:pPr>
                    <w:r>
                      <w:rPr>
                        <w:rFonts w:ascii="Good Times Rg" w:hAnsi="Good Times Rg"/>
                      </w:rPr>
                      <w:t>DESIGN AND ACCESS STATEMENT | Air SOURCE HEAT PUMP INSTALLATION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E725F" w14:textId="77777777" w:rsidR="002C607B" w:rsidRDefault="002C607B" w:rsidP="003A6C57">
      <w:pPr>
        <w:spacing w:after="0" w:line="240" w:lineRule="auto"/>
      </w:pPr>
      <w:r>
        <w:separator/>
      </w:r>
    </w:p>
  </w:footnote>
  <w:footnote w:type="continuationSeparator" w:id="0">
    <w:p w14:paraId="6BFF9FA3" w14:textId="77777777" w:rsidR="002C607B" w:rsidRDefault="002C607B" w:rsidP="003A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5542" w14:textId="7303C785" w:rsidR="003A6C57" w:rsidRDefault="003A6C5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30A297B" wp14:editId="20AF2257">
              <wp:simplePos x="0" y="0"/>
              <wp:positionH relativeFrom="margin">
                <wp:posOffset>0</wp:posOffset>
              </wp:positionH>
              <wp:positionV relativeFrom="paragraph">
                <wp:posOffset>-1379</wp:posOffset>
              </wp:positionV>
              <wp:extent cx="7362190" cy="377825"/>
              <wp:effectExtent l="0" t="0" r="0" b="3175"/>
              <wp:wrapSquare wrapText="bothSides"/>
              <wp:docPr id="18174278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2190" cy="377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EA98C0" w14:textId="390876E0" w:rsidR="003A6C57" w:rsidRPr="003A6C57" w:rsidRDefault="003A6C57" w:rsidP="003A6C57">
                          <w:pPr>
                            <w:rPr>
                              <w:rFonts w:ascii="Good Times Rg" w:hAnsi="Good Times Rg"/>
                              <w:color w:val="FFFFFF" w:themeColor="background1"/>
                            </w:rPr>
                          </w:pPr>
                          <w:r>
                            <w:rPr>
                              <w:rFonts w:ascii="Good Times Rg" w:hAnsi="Good Times Rg"/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rFonts w:ascii="Good Times Rg" w:hAnsi="Good Times Rg"/>
                              <w:color w:val="FFFFFF" w:themeColor="background1"/>
                            </w:rPr>
                            <w:instrText xml:space="preserve"> FILENAME   \* MERGEFORMAT </w:instrText>
                          </w:r>
                          <w:r>
                            <w:rPr>
                              <w:rFonts w:ascii="Good Times Rg" w:hAnsi="Good Times Rg"/>
                              <w:color w:val="FFFFFF" w:themeColor="background1"/>
                            </w:rPr>
                            <w:fldChar w:fldCharType="separate"/>
                          </w:r>
                          <w:r w:rsidR="00F8118F">
                            <w:rPr>
                              <w:rFonts w:ascii="Good Times Rg" w:hAnsi="Good Times Rg"/>
                              <w:noProof/>
                              <w:color w:val="FFFFFF" w:themeColor="background1"/>
                            </w:rPr>
                            <w:t>Design &amp; Access Statement Your Home Address</w:t>
                          </w:r>
                          <w:r>
                            <w:rPr>
                              <w:rFonts w:ascii="Good Times Rg" w:hAnsi="Good Times Rg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0A29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.1pt;width:579.7pt;height:29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" filled="f" stroked="f">
              <v:textbox>
                <w:txbxContent>
                  <w:p w14:paraId="1CEA98C0" w14:textId="390876E0" w:rsidR="003A6C57" w:rsidRPr="003A6C57" w:rsidRDefault="003A6C57" w:rsidP="003A6C57">
                    <w:pPr>
                      <w:rPr>
                        <w:rFonts w:ascii="Good Times Rg" w:hAnsi="Good Times Rg"/>
                        <w:color w:val="FFFFFF" w:themeColor="background1"/>
                      </w:rPr>
                    </w:pPr>
                    <w:r>
                      <w:rPr>
                        <w:rFonts w:ascii="Good Times Rg" w:hAnsi="Good Times Rg"/>
                        <w:color w:val="FFFFFF" w:themeColor="background1"/>
                      </w:rPr>
                      <w:fldChar w:fldCharType="begin"/>
                    </w:r>
                    <w:r>
                      <w:rPr>
                        <w:rFonts w:ascii="Good Times Rg" w:hAnsi="Good Times Rg"/>
                        <w:color w:val="FFFFFF" w:themeColor="background1"/>
                      </w:rPr>
                      <w:instrText xml:space="preserve"> FILENAME   \* MERGEFORMAT </w:instrText>
                    </w:r>
                    <w:r>
                      <w:rPr>
                        <w:rFonts w:ascii="Good Times Rg" w:hAnsi="Good Times Rg"/>
                        <w:color w:val="FFFFFF" w:themeColor="background1"/>
                      </w:rPr>
                      <w:fldChar w:fldCharType="separate"/>
                    </w:r>
                    <w:r w:rsidR="00F8118F">
                      <w:rPr>
                        <w:rFonts w:ascii="Good Times Rg" w:hAnsi="Good Times Rg"/>
                        <w:noProof/>
                        <w:color w:val="FFFFFF" w:themeColor="background1"/>
                      </w:rPr>
                      <w:t>Design &amp; Access Statement Your Home Address</w:t>
                    </w:r>
                    <w:r>
                      <w:rPr>
                        <w:rFonts w:ascii="Good Times Rg" w:hAnsi="Good Times Rg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0E0EA08" wp14:editId="22BF083F">
              <wp:simplePos x="0" y="0"/>
              <wp:positionH relativeFrom="page">
                <wp:align>right</wp:align>
              </wp:positionH>
              <wp:positionV relativeFrom="paragraph">
                <wp:posOffset>-128379</wp:posOffset>
              </wp:positionV>
              <wp:extent cx="10672445" cy="520262"/>
              <wp:effectExtent l="0" t="0" r="14605" b="13335"/>
              <wp:wrapNone/>
              <wp:docPr id="410200153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72445" cy="520262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15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8B450" id="Rectangle 2" o:spid="_x0000_s1026" style="position:absolute;margin-left:789.15pt;margin-top:-10.1pt;width:840.35pt;height:40.95pt;z-index:25166233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" fillcolor="black [3200]" strokecolor="black [480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044D0"/>
    <w:multiLevelType w:val="hybridMultilevel"/>
    <w:tmpl w:val="3D4E5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12110"/>
    <w:multiLevelType w:val="multilevel"/>
    <w:tmpl w:val="1F020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980F32"/>
    <w:multiLevelType w:val="hybridMultilevel"/>
    <w:tmpl w:val="71E4AA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C7E83"/>
    <w:multiLevelType w:val="hybridMultilevel"/>
    <w:tmpl w:val="89B08848"/>
    <w:lvl w:ilvl="0" w:tplc="13B2EEBE">
      <w:numFmt w:val="bullet"/>
      <w:lvlText w:val="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575D2"/>
    <w:multiLevelType w:val="multilevel"/>
    <w:tmpl w:val="90769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6755B1"/>
    <w:multiLevelType w:val="hybridMultilevel"/>
    <w:tmpl w:val="EFAAD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CAA98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A725BC"/>
    <w:multiLevelType w:val="hybridMultilevel"/>
    <w:tmpl w:val="2D36CD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5083A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3291966">
    <w:abstractNumId w:val="0"/>
  </w:num>
  <w:num w:numId="2" w16cid:durableId="1796562840">
    <w:abstractNumId w:val="3"/>
  </w:num>
  <w:num w:numId="3" w16cid:durableId="698356301">
    <w:abstractNumId w:val="2"/>
  </w:num>
  <w:num w:numId="4" w16cid:durableId="1678540708">
    <w:abstractNumId w:val="1"/>
  </w:num>
  <w:num w:numId="5" w16cid:durableId="1247613669">
    <w:abstractNumId w:val="4"/>
  </w:num>
  <w:num w:numId="6" w16cid:durableId="561256450">
    <w:abstractNumId w:val="6"/>
  </w:num>
  <w:num w:numId="7" w16cid:durableId="20124399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57"/>
    <w:rsid w:val="000267AC"/>
    <w:rsid w:val="00195311"/>
    <w:rsid w:val="0020047D"/>
    <w:rsid w:val="00284B24"/>
    <w:rsid w:val="002C607B"/>
    <w:rsid w:val="002D12B2"/>
    <w:rsid w:val="00355D5B"/>
    <w:rsid w:val="003A6C57"/>
    <w:rsid w:val="00426A5F"/>
    <w:rsid w:val="004E15B4"/>
    <w:rsid w:val="00682776"/>
    <w:rsid w:val="00863F8F"/>
    <w:rsid w:val="00A469F4"/>
    <w:rsid w:val="00BA0EDA"/>
    <w:rsid w:val="00CF6931"/>
    <w:rsid w:val="00D7430A"/>
    <w:rsid w:val="00D94623"/>
    <w:rsid w:val="00D95D5B"/>
    <w:rsid w:val="00F75F06"/>
    <w:rsid w:val="00F8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B5096"/>
  <w15:chartTrackingRefBased/>
  <w15:docId w15:val="{570FE333-737C-4364-AB7D-FC5C6829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EDA"/>
  </w:style>
  <w:style w:type="paragraph" w:styleId="Heading1">
    <w:name w:val="heading 1"/>
    <w:basedOn w:val="Normal"/>
    <w:next w:val="Normal"/>
    <w:link w:val="Heading1Char"/>
    <w:uiPriority w:val="9"/>
    <w:qFormat/>
    <w:rsid w:val="003A6C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6C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C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C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C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6C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6C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6C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6C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C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C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C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C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C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C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C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C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C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6C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6C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6C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6C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6C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6C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6C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6C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6C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6C57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A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C57"/>
  </w:style>
  <w:style w:type="paragraph" w:styleId="Footer">
    <w:name w:val="footer"/>
    <w:basedOn w:val="Normal"/>
    <w:link w:val="FooterChar"/>
    <w:uiPriority w:val="99"/>
    <w:unhideWhenUsed/>
    <w:rsid w:val="003A6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C57"/>
  </w:style>
  <w:style w:type="character" w:styleId="PlaceholderText">
    <w:name w:val="Placeholder Text"/>
    <w:basedOn w:val="DefaultParagraphFont"/>
    <w:uiPriority w:val="99"/>
    <w:semiHidden/>
    <w:rsid w:val="004E15B4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6827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7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46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hyperlink" Target="https://www.planningportal.co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www.planningportal.co.uk/planning/planning-applications/buy-a-planning-map" TargetMode="External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www.planningportal.co.uk/planning/planning-applications/buy-a-planning-map" TargetMode="External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view.officeapps.live.com/op/view.aspx?src=https%3A%2F%2Fmcscertified.com%2Fwp-content%2Fuploads%2F2025%2F03%2FMCS-020-a-Calculator-FINAL.xlsx&amp;wdOrigin=BROWSELINK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cscertified.com/wp-content/uploads/2025/03/MCS-020-a-Issue-1.0-Final.pdf" TargetMode="External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AA68C-9C68-4C6E-B72C-79892B3F9C64}"/>
      </w:docPartPr>
      <w:docPartBody>
        <w:p w:rsidR="009F2FA6" w:rsidRDefault="004A56B8">
          <w:r w:rsidRPr="0028065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DD5122337348BEB90E49DEDE681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F4429-BA1D-482D-8F64-217321255DAA}"/>
      </w:docPartPr>
      <w:docPartBody>
        <w:p w:rsidR="009F2FA6" w:rsidRDefault="004A56B8" w:rsidP="004A56B8">
          <w:pPr>
            <w:pStyle w:val="FADD5122337348BEB90E49DEDE681A8B"/>
          </w:pPr>
          <w:r w:rsidRPr="0028065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ood Times Rg">
    <w:panose1 w:val="020B0605020000020001"/>
    <w:charset w:val="00"/>
    <w:family w:val="swiss"/>
    <w:notTrueType/>
    <w:pitch w:val="variable"/>
    <w:sig w:usb0="80000027" w:usb1="0000000A" w:usb2="00000000" w:usb3="00000000" w:csb0="000000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B8"/>
    <w:rsid w:val="000267AC"/>
    <w:rsid w:val="004A56B8"/>
    <w:rsid w:val="006A5405"/>
    <w:rsid w:val="009F2FA6"/>
    <w:rsid w:val="00F4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A56B8"/>
    <w:rPr>
      <w:color w:val="666666"/>
    </w:rPr>
  </w:style>
  <w:style w:type="paragraph" w:customStyle="1" w:styleId="FADD5122337348BEB90E49DEDE681A8B">
    <w:name w:val="FADD5122337348BEB90E49DEDE681A8B"/>
    <w:rsid w:val="004A56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A9C580948AC4B93A18A1E9B062743" ma:contentTypeVersion="14" ma:contentTypeDescription="Create a new document." ma:contentTypeScope="" ma:versionID="eea11e3638da63ceea08791a1134bdbb">
  <xsd:schema xmlns:xsd="http://www.w3.org/2001/XMLSchema" xmlns:xs="http://www.w3.org/2001/XMLSchema" xmlns:p="http://schemas.microsoft.com/office/2006/metadata/properties" xmlns:ns2="bb9501a6-9df0-4cec-91e7-2b9a96138677" xmlns:ns3="c45c6371-16d5-4abb-b382-462298c3a4e6" targetNamespace="http://schemas.microsoft.com/office/2006/metadata/properties" ma:root="true" ma:fieldsID="9d1195b16a43e4cf5736acc384a93dcf" ns2:_="" ns3:_="">
    <xsd:import namespace="bb9501a6-9df0-4cec-91e7-2b9a96138677"/>
    <xsd:import namespace="c45c6371-16d5-4abb-b382-462298c3a4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501a6-9df0-4cec-91e7-2b9a961386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69579a6-00d7-4fd4-be78-61f9c974ee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c6371-16d5-4abb-b382-462298c3a4e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2f67097-411d-4a5c-9f09-a8da5c03748e}" ma:internalName="TaxCatchAll" ma:showField="CatchAllData" ma:web="c45c6371-16d5-4abb-b382-462298c3a4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5c6371-16d5-4abb-b382-462298c3a4e6" xsi:nil="true"/>
    <lcf76f155ced4ddcb4097134ff3c332f xmlns="bb9501a6-9df0-4cec-91e7-2b9a9613867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262572-2E37-41DC-A568-C799DD834A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6C2068-0CF4-4306-8CCB-3DB5EF60326C}"/>
</file>

<file path=customXml/itemProps3.xml><?xml version="1.0" encoding="utf-8"?>
<ds:datastoreItem xmlns:ds="http://schemas.openxmlformats.org/officeDocument/2006/customXml" ds:itemID="{E2792BC1-609A-4310-9987-1EA4F182CC44}"/>
</file>

<file path=customXml/itemProps4.xml><?xml version="1.0" encoding="utf-8"?>
<ds:datastoreItem xmlns:ds="http://schemas.openxmlformats.org/officeDocument/2006/customXml" ds:itemID="{2CCEF387-7356-432B-BE7F-D7FAB62EC9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11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Wigglesworth</dc:creator>
  <cp:keywords/>
  <dc:description/>
  <cp:lastModifiedBy>Harry Wigglesworth</cp:lastModifiedBy>
  <cp:revision>5</cp:revision>
  <dcterms:created xsi:type="dcterms:W3CDTF">2025-07-30T05:56:00Z</dcterms:created>
  <dcterms:modified xsi:type="dcterms:W3CDTF">2025-07-30T11:20:00Z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0x010100632A9C580948AC4B93A18A1E9B062743</vt:lpwstr>
  </property>
</Properties>
</file>